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8" w:type="dxa"/>
        <w:tblInd w:w="-113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536"/>
        <w:gridCol w:w="3544"/>
        <w:gridCol w:w="7938"/>
      </w:tblGrid>
      <w:tr w:rsidR="0070526A" w:rsidRPr="00DC6DCB" w14:paraId="0F7E4B6D" w14:textId="77777777" w:rsidTr="001649C4">
        <w:tc>
          <w:tcPr>
            <w:tcW w:w="4536" w:type="dxa"/>
            <w:shd w:val="clear" w:color="auto" w:fill="91CFA7"/>
          </w:tcPr>
          <w:p w14:paraId="453CF7E4" w14:textId="18F2B924" w:rsidR="00DC6DCB" w:rsidRPr="00D422FE" w:rsidRDefault="005C3E86">
            <w:pPr>
              <w:rPr>
                <w:rFonts w:ascii="Arial" w:hAnsi="Arial" w:cs="Arial"/>
                <w:b/>
                <w:bCs/>
                <w:color w:val="002060"/>
                <w:sz w:val="32"/>
                <w:szCs w:val="32"/>
              </w:rPr>
            </w:pPr>
            <w:r w:rsidRPr="00D422FE">
              <w:rPr>
                <w:rFonts w:ascii="Arial" w:hAnsi="Arial" w:cs="Arial"/>
                <w:b/>
                <w:bCs/>
                <w:color w:val="002060"/>
                <w:sz w:val="32"/>
                <w:szCs w:val="32"/>
              </w:rPr>
              <w:t xml:space="preserve">General </w:t>
            </w:r>
            <w:r w:rsidR="006C43B7" w:rsidRPr="00D422FE">
              <w:rPr>
                <w:rFonts w:ascii="Arial" w:hAnsi="Arial" w:cs="Arial"/>
                <w:b/>
                <w:bCs/>
                <w:color w:val="002060"/>
                <w:sz w:val="32"/>
                <w:szCs w:val="32"/>
              </w:rPr>
              <w:t xml:space="preserve">Dementia </w:t>
            </w:r>
            <w:r w:rsidRPr="00D422FE">
              <w:rPr>
                <w:rFonts w:ascii="Arial" w:hAnsi="Arial" w:cs="Arial"/>
                <w:b/>
                <w:bCs/>
                <w:color w:val="002060"/>
                <w:sz w:val="32"/>
                <w:szCs w:val="32"/>
              </w:rPr>
              <w:t>Supports</w:t>
            </w:r>
            <w:r w:rsidR="006C43B7" w:rsidRPr="00D422FE">
              <w:rPr>
                <w:rFonts w:ascii="Arial" w:hAnsi="Arial" w:cs="Arial"/>
                <w:b/>
                <w:bCs/>
                <w:color w:val="002060"/>
                <w:sz w:val="32"/>
                <w:szCs w:val="32"/>
              </w:rPr>
              <w:t xml:space="preserve"> and Info</w:t>
            </w:r>
          </w:p>
        </w:tc>
        <w:tc>
          <w:tcPr>
            <w:tcW w:w="3544" w:type="dxa"/>
            <w:shd w:val="clear" w:color="auto" w:fill="91CFA7"/>
          </w:tcPr>
          <w:p w14:paraId="4EFECBCE" w14:textId="77777777" w:rsidR="00DC6DCB" w:rsidRPr="00DC6DCB" w:rsidRDefault="00DC6DCB">
            <w:pPr>
              <w:rPr>
                <w:rFonts w:ascii="Arial" w:hAnsi="Arial" w:cs="Arial"/>
                <w:color w:val="002060"/>
              </w:rPr>
            </w:pPr>
          </w:p>
        </w:tc>
        <w:tc>
          <w:tcPr>
            <w:tcW w:w="7938" w:type="dxa"/>
            <w:shd w:val="clear" w:color="auto" w:fill="91CFA7"/>
          </w:tcPr>
          <w:p w14:paraId="1FDD7FD8" w14:textId="77777777" w:rsidR="00DC6DCB" w:rsidRPr="00DC6DCB" w:rsidRDefault="00DC6DCB">
            <w:pPr>
              <w:rPr>
                <w:rFonts w:ascii="Arial" w:hAnsi="Arial" w:cs="Arial"/>
                <w:color w:val="002060"/>
              </w:rPr>
            </w:pPr>
          </w:p>
        </w:tc>
      </w:tr>
      <w:tr w:rsidR="0070526A" w:rsidRPr="00DC6DCB" w14:paraId="196A28D7" w14:textId="77777777" w:rsidTr="001649C4">
        <w:tc>
          <w:tcPr>
            <w:tcW w:w="4536" w:type="dxa"/>
          </w:tcPr>
          <w:p w14:paraId="4BD788F3" w14:textId="550DA874" w:rsidR="0070526A" w:rsidRDefault="00255D64" w:rsidP="0070526A">
            <w:pPr>
              <w:rPr>
                <w:rFonts w:ascii="Arial" w:hAnsi="Arial" w:cs="Arial"/>
                <w:color w:val="002060"/>
              </w:rPr>
            </w:pPr>
            <w:bookmarkStart w:id="0" w:name="_Hlk79559334"/>
            <w:r>
              <w:rPr>
                <w:rFonts w:ascii="Arial" w:hAnsi="Arial" w:cs="Arial"/>
                <w:color w:val="002060"/>
              </w:rPr>
              <w:t>Dementia Australia</w:t>
            </w:r>
          </w:p>
          <w:p w14:paraId="2D4AE50A" w14:textId="77777777" w:rsidR="003A149F" w:rsidRPr="0070526A" w:rsidRDefault="003A149F" w:rsidP="0070526A">
            <w:pPr>
              <w:rPr>
                <w:rFonts w:ascii="Arial" w:hAnsi="Arial" w:cs="Arial"/>
                <w:color w:val="002060"/>
              </w:rPr>
            </w:pPr>
          </w:p>
          <w:p w14:paraId="7B2052C9" w14:textId="5F5941F4" w:rsidR="00DC6DCB" w:rsidRPr="00DC6DCB" w:rsidRDefault="0070526A">
            <w:pPr>
              <w:rPr>
                <w:rFonts w:ascii="Arial" w:hAnsi="Arial" w:cs="Arial"/>
                <w:color w:val="002060"/>
              </w:rPr>
            </w:pPr>
            <w:r>
              <w:rPr>
                <w:noProof/>
              </w:rPr>
              <w:drawing>
                <wp:inline distT="0" distB="0" distL="0" distR="0" wp14:anchorId="7E440933" wp14:editId="1321E862">
                  <wp:extent cx="23241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pic:spPr>
                      </pic:pic>
                    </a:graphicData>
                  </a:graphic>
                </wp:inline>
              </w:drawing>
            </w:r>
          </w:p>
        </w:tc>
        <w:tc>
          <w:tcPr>
            <w:tcW w:w="3544" w:type="dxa"/>
          </w:tcPr>
          <w:p w14:paraId="0F1ABB69" w14:textId="1F50EB46" w:rsidR="0070526A" w:rsidRDefault="0070526A" w:rsidP="0070526A">
            <w:pPr>
              <w:rPr>
                <w:rFonts w:ascii="Arial" w:hAnsi="Arial" w:cs="Arial"/>
                <w:color w:val="002060"/>
              </w:rPr>
            </w:pPr>
            <w:r w:rsidRPr="0070526A">
              <w:rPr>
                <w:rFonts w:ascii="Arial" w:hAnsi="Arial" w:cs="Arial"/>
                <w:color w:val="002060"/>
              </w:rPr>
              <w:t xml:space="preserve">National Dementia Helpline:  </w:t>
            </w:r>
            <w:r w:rsidR="003A149F">
              <w:rPr>
                <w:rFonts w:ascii="Arial" w:hAnsi="Arial" w:cs="Arial"/>
                <w:color w:val="002060"/>
              </w:rPr>
              <w:t xml:space="preserve">Phone: </w:t>
            </w:r>
            <w:r w:rsidRPr="0070526A">
              <w:rPr>
                <w:rFonts w:ascii="Arial" w:hAnsi="Arial" w:cs="Arial"/>
                <w:color w:val="002060"/>
              </w:rPr>
              <w:t>1800 100 500</w:t>
            </w:r>
          </w:p>
          <w:p w14:paraId="7E5EB092" w14:textId="752BF214" w:rsidR="00255D64" w:rsidRDefault="00255D64" w:rsidP="0070526A">
            <w:pPr>
              <w:rPr>
                <w:rFonts w:ascii="Arial" w:hAnsi="Arial" w:cs="Arial"/>
                <w:color w:val="002060"/>
              </w:rPr>
            </w:pPr>
            <w:r w:rsidRPr="00255D64">
              <w:rPr>
                <w:rFonts w:ascii="Arial" w:hAnsi="Arial" w:cs="Arial"/>
                <w:color w:val="002060"/>
              </w:rPr>
              <w:t>8am – 8pm (Except Public Holidays)</w:t>
            </w:r>
          </w:p>
          <w:p w14:paraId="31F2EB44" w14:textId="77777777" w:rsidR="00255D64" w:rsidRDefault="00255D64" w:rsidP="0070526A">
            <w:pPr>
              <w:rPr>
                <w:rFonts w:ascii="Arial" w:hAnsi="Arial" w:cs="Arial"/>
                <w:color w:val="002060"/>
              </w:rPr>
            </w:pPr>
          </w:p>
          <w:p w14:paraId="666B217B" w14:textId="77777777" w:rsidR="003A149F" w:rsidRDefault="003A149F" w:rsidP="003A149F">
            <w:pPr>
              <w:rPr>
                <w:rFonts w:ascii="Arial" w:hAnsi="Arial" w:cs="Arial"/>
                <w:color w:val="002060"/>
              </w:rPr>
            </w:pPr>
            <w:r>
              <w:rPr>
                <w:rFonts w:ascii="Arial" w:hAnsi="Arial" w:cs="Arial"/>
                <w:color w:val="002060"/>
              </w:rPr>
              <w:t>Website</w:t>
            </w:r>
            <w:r w:rsidRPr="0070526A">
              <w:rPr>
                <w:rFonts w:ascii="Arial" w:hAnsi="Arial" w:cs="Arial"/>
                <w:color w:val="002060"/>
              </w:rPr>
              <w:t>:  dementia.org.au</w:t>
            </w:r>
          </w:p>
          <w:p w14:paraId="2B12AE65" w14:textId="77777777" w:rsidR="0070526A" w:rsidRDefault="0070526A" w:rsidP="0070526A">
            <w:pPr>
              <w:rPr>
                <w:rFonts w:ascii="Arial" w:hAnsi="Arial" w:cs="Arial"/>
                <w:color w:val="002060"/>
              </w:rPr>
            </w:pPr>
          </w:p>
          <w:p w14:paraId="5481E40D" w14:textId="108D0F38" w:rsidR="00D422FE" w:rsidRDefault="003A149F" w:rsidP="00D422FE">
            <w:pPr>
              <w:rPr>
                <w:rFonts w:ascii="Arial" w:hAnsi="Arial" w:cs="Arial"/>
                <w:color w:val="002060"/>
              </w:rPr>
            </w:pPr>
            <w:r>
              <w:rPr>
                <w:rFonts w:ascii="Arial" w:hAnsi="Arial" w:cs="Arial"/>
                <w:color w:val="002060"/>
              </w:rPr>
              <w:t>YOD Hub</w:t>
            </w:r>
          </w:p>
          <w:p w14:paraId="2BC08E8B" w14:textId="4FB2D13E" w:rsidR="00D422FE" w:rsidRDefault="003A149F" w:rsidP="00D422FE">
            <w:pPr>
              <w:rPr>
                <w:rFonts w:ascii="Arial" w:hAnsi="Arial" w:cs="Arial"/>
                <w:color w:val="002060"/>
              </w:rPr>
            </w:pPr>
            <w:r>
              <w:rPr>
                <w:rFonts w:ascii="Arial" w:hAnsi="Arial" w:cs="Arial"/>
                <w:color w:val="002060"/>
              </w:rPr>
              <w:t xml:space="preserve">Website: </w:t>
            </w:r>
            <w:r w:rsidRPr="003A149F">
              <w:rPr>
                <w:rFonts w:ascii="Arial" w:hAnsi="Arial" w:cs="Arial"/>
                <w:color w:val="002060"/>
              </w:rPr>
              <w:t>https://yod.dementia.org.au/</w:t>
            </w:r>
          </w:p>
          <w:p w14:paraId="2214E015" w14:textId="77777777" w:rsidR="00DC6DCB" w:rsidRPr="00DC6DCB" w:rsidRDefault="00DC6DCB">
            <w:pPr>
              <w:rPr>
                <w:rFonts w:ascii="Arial" w:hAnsi="Arial" w:cs="Arial"/>
                <w:color w:val="002060"/>
              </w:rPr>
            </w:pPr>
          </w:p>
        </w:tc>
        <w:tc>
          <w:tcPr>
            <w:tcW w:w="7938" w:type="dxa"/>
          </w:tcPr>
          <w:p w14:paraId="10E3A575" w14:textId="15E68768" w:rsidR="00DC6DCB" w:rsidRDefault="00D422FE">
            <w:pPr>
              <w:rPr>
                <w:rFonts w:ascii="Arial" w:hAnsi="Arial" w:cs="Arial"/>
                <w:color w:val="002060"/>
              </w:rPr>
            </w:pPr>
            <w:r>
              <w:rPr>
                <w:rFonts w:ascii="Arial" w:hAnsi="Arial" w:cs="Arial"/>
                <w:color w:val="002060"/>
              </w:rPr>
              <w:t>Telephone and personal Counselling</w:t>
            </w:r>
          </w:p>
          <w:p w14:paraId="2D1D990D" w14:textId="77777777" w:rsidR="00D422FE" w:rsidRDefault="00D422FE">
            <w:pPr>
              <w:rPr>
                <w:rFonts w:ascii="Arial" w:hAnsi="Arial" w:cs="Arial"/>
                <w:color w:val="002060"/>
              </w:rPr>
            </w:pPr>
            <w:r>
              <w:rPr>
                <w:rFonts w:ascii="Arial" w:hAnsi="Arial" w:cs="Arial"/>
                <w:color w:val="002060"/>
              </w:rPr>
              <w:t>Education and Webinars of Dementia</w:t>
            </w:r>
          </w:p>
          <w:p w14:paraId="03B831B1" w14:textId="77777777" w:rsidR="00D422FE" w:rsidRDefault="00D422FE">
            <w:pPr>
              <w:rPr>
                <w:rFonts w:ascii="Arial" w:hAnsi="Arial" w:cs="Arial"/>
                <w:color w:val="002060"/>
              </w:rPr>
            </w:pPr>
            <w:r>
              <w:rPr>
                <w:rFonts w:ascii="Arial" w:hAnsi="Arial" w:cs="Arial"/>
                <w:color w:val="002060"/>
              </w:rPr>
              <w:t>Library – Michelle, the librarian at Dementia Australia is a fantastic support for people with YOD and their carers</w:t>
            </w:r>
          </w:p>
          <w:p w14:paraId="32105840" w14:textId="77777777" w:rsidR="00D422FE" w:rsidRDefault="00D422FE">
            <w:pPr>
              <w:rPr>
                <w:rFonts w:ascii="Arial" w:hAnsi="Arial" w:cs="Arial"/>
                <w:color w:val="002060"/>
              </w:rPr>
            </w:pPr>
            <w:proofErr w:type="spellStart"/>
            <w:r>
              <w:rPr>
                <w:rFonts w:ascii="Arial" w:hAnsi="Arial" w:cs="Arial"/>
                <w:color w:val="002060"/>
              </w:rPr>
              <w:t>Helpsheets</w:t>
            </w:r>
            <w:proofErr w:type="spellEnd"/>
            <w:r>
              <w:rPr>
                <w:rFonts w:ascii="Arial" w:hAnsi="Arial" w:cs="Arial"/>
                <w:color w:val="002060"/>
              </w:rPr>
              <w:t xml:space="preserve"> on a variety of Dementia subjects</w:t>
            </w:r>
          </w:p>
          <w:p w14:paraId="708844EA" w14:textId="3C5CEABD" w:rsidR="00D422FE" w:rsidRDefault="00D422FE">
            <w:pPr>
              <w:rPr>
                <w:rFonts w:ascii="Arial" w:hAnsi="Arial" w:cs="Arial"/>
                <w:color w:val="002060"/>
              </w:rPr>
            </w:pPr>
            <w:r>
              <w:rPr>
                <w:rFonts w:ascii="Arial" w:hAnsi="Arial" w:cs="Arial"/>
                <w:color w:val="002060"/>
              </w:rPr>
              <w:t>Post-Diagnostic Support program</w:t>
            </w:r>
            <w:r w:rsidR="003A149F">
              <w:rPr>
                <w:rFonts w:ascii="Arial" w:hAnsi="Arial" w:cs="Arial"/>
                <w:color w:val="002060"/>
              </w:rPr>
              <w:t xml:space="preserve"> (6 weeks)</w:t>
            </w:r>
          </w:p>
          <w:p w14:paraId="5A82A94A" w14:textId="77777777" w:rsidR="00D422FE" w:rsidRDefault="00D422FE">
            <w:pPr>
              <w:rPr>
                <w:rFonts w:ascii="Arial" w:hAnsi="Arial" w:cs="Arial"/>
                <w:color w:val="002060"/>
              </w:rPr>
            </w:pPr>
            <w:r>
              <w:rPr>
                <w:rFonts w:ascii="Arial" w:hAnsi="Arial" w:cs="Arial"/>
                <w:color w:val="002060"/>
              </w:rPr>
              <w:t>Living with Dementia Program</w:t>
            </w:r>
          </w:p>
          <w:p w14:paraId="15E5513C" w14:textId="73DB4011" w:rsidR="00D422FE" w:rsidRPr="00DC6DCB" w:rsidRDefault="0026380A">
            <w:pPr>
              <w:rPr>
                <w:rFonts w:ascii="Arial" w:hAnsi="Arial" w:cs="Arial"/>
                <w:color w:val="002060"/>
              </w:rPr>
            </w:pPr>
            <w:hyperlink r:id="rId7" w:history="1">
              <w:r w:rsidR="00D422FE" w:rsidRPr="003A149F">
                <w:rPr>
                  <w:rStyle w:val="Hyperlink"/>
                  <w:rFonts w:ascii="Arial" w:hAnsi="Arial" w:cs="Arial"/>
                </w:rPr>
                <w:t>YOD Dementia HUB</w:t>
              </w:r>
            </w:hyperlink>
            <w:r w:rsidR="003A149F">
              <w:rPr>
                <w:rFonts w:ascii="Arial" w:hAnsi="Arial" w:cs="Arial"/>
                <w:color w:val="002060"/>
              </w:rPr>
              <w:t xml:space="preserve"> </w:t>
            </w:r>
          </w:p>
        </w:tc>
      </w:tr>
      <w:bookmarkEnd w:id="0"/>
      <w:tr w:rsidR="0070526A" w:rsidRPr="00DC6DCB" w14:paraId="347BCEE0" w14:textId="77777777" w:rsidTr="001649C4">
        <w:tc>
          <w:tcPr>
            <w:tcW w:w="4536" w:type="dxa"/>
            <w:tcBorders>
              <w:bottom w:val="single" w:sz="4" w:space="0" w:color="002060"/>
            </w:tcBorders>
          </w:tcPr>
          <w:p w14:paraId="1C01D2C6" w14:textId="078843BD" w:rsidR="00DC6DCB" w:rsidRDefault="000752EE" w:rsidP="0070526A">
            <w:pPr>
              <w:rPr>
                <w:rFonts w:ascii="Arial" w:hAnsi="Arial" w:cs="Arial"/>
                <w:color w:val="002060"/>
              </w:rPr>
            </w:pPr>
            <w:r>
              <w:rPr>
                <w:rFonts w:ascii="Arial" w:hAnsi="Arial" w:cs="Arial"/>
                <w:color w:val="002060"/>
              </w:rPr>
              <w:t>The Dementia Centre – Hammond Care</w:t>
            </w:r>
            <w:r>
              <w:rPr>
                <w:rFonts w:ascii="Arial" w:hAnsi="Arial" w:cs="Arial"/>
                <w:noProof/>
                <w:color w:val="002060"/>
              </w:rPr>
              <w:t xml:space="preserve"> </w:t>
            </w:r>
            <w:r>
              <w:rPr>
                <w:rFonts w:ascii="Arial" w:hAnsi="Arial" w:cs="Arial"/>
                <w:noProof/>
                <w:color w:val="002060"/>
              </w:rPr>
              <w:drawing>
                <wp:inline distT="0" distB="0" distL="0" distR="0" wp14:anchorId="14DD1B92" wp14:editId="77963B3F">
                  <wp:extent cx="2657593" cy="717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471" cy="719137"/>
                          </a:xfrm>
                          <a:prstGeom prst="rect">
                            <a:avLst/>
                          </a:prstGeom>
                          <a:noFill/>
                        </pic:spPr>
                      </pic:pic>
                    </a:graphicData>
                  </a:graphic>
                </wp:inline>
              </w:drawing>
            </w:r>
          </w:p>
          <w:p w14:paraId="18AD82DF" w14:textId="0D05C6F5" w:rsidR="000752EE" w:rsidRPr="00DC6DCB" w:rsidRDefault="000752EE" w:rsidP="0070526A">
            <w:pPr>
              <w:rPr>
                <w:rFonts w:ascii="Arial" w:hAnsi="Arial" w:cs="Arial"/>
                <w:color w:val="002060"/>
              </w:rPr>
            </w:pPr>
          </w:p>
        </w:tc>
        <w:tc>
          <w:tcPr>
            <w:tcW w:w="3544" w:type="dxa"/>
            <w:tcBorders>
              <w:bottom w:val="single" w:sz="4" w:space="0" w:color="002060"/>
            </w:tcBorders>
          </w:tcPr>
          <w:p w14:paraId="668B6CC4" w14:textId="77777777" w:rsidR="000752EE" w:rsidRPr="000752EE" w:rsidRDefault="000752EE" w:rsidP="000752EE">
            <w:pPr>
              <w:rPr>
                <w:rFonts w:ascii="Arial" w:hAnsi="Arial" w:cs="Arial"/>
                <w:color w:val="002060"/>
              </w:rPr>
            </w:pPr>
            <w:proofErr w:type="spellStart"/>
            <w:r w:rsidRPr="000752EE">
              <w:rPr>
                <w:rFonts w:ascii="Arial" w:hAnsi="Arial" w:cs="Arial"/>
                <w:color w:val="002060"/>
              </w:rPr>
              <w:t>HammondCare</w:t>
            </w:r>
            <w:proofErr w:type="spellEnd"/>
            <w:r w:rsidRPr="000752EE">
              <w:rPr>
                <w:rFonts w:ascii="Arial" w:hAnsi="Arial" w:cs="Arial"/>
                <w:color w:val="002060"/>
              </w:rPr>
              <w:t xml:space="preserve"> </w:t>
            </w:r>
          </w:p>
          <w:p w14:paraId="0DD884C8" w14:textId="77777777" w:rsidR="000752EE" w:rsidRPr="000752EE" w:rsidRDefault="000752EE" w:rsidP="000752EE">
            <w:pPr>
              <w:rPr>
                <w:rFonts w:ascii="Arial" w:hAnsi="Arial" w:cs="Arial"/>
                <w:color w:val="002060"/>
              </w:rPr>
            </w:pPr>
            <w:r w:rsidRPr="000752EE">
              <w:rPr>
                <w:rFonts w:ascii="Arial" w:hAnsi="Arial" w:cs="Arial"/>
                <w:color w:val="002060"/>
              </w:rPr>
              <w:t>ABN: 48000026219</w:t>
            </w:r>
          </w:p>
          <w:p w14:paraId="466A9D82" w14:textId="77777777" w:rsidR="000752EE" w:rsidRPr="000752EE" w:rsidRDefault="000752EE" w:rsidP="000752EE">
            <w:pPr>
              <w:rPr>
                <w:rFonts w:ascii="Arial" w:hAnsi="Arial" w:cs="Arial"/>
                <w:color w:val="002060"/>
              </w:rPr>
            </w:pPr>
            <w:r w:rsidRPr="000752EE">
              <w:rPr>
                <w:rFonts w:ascii="Arial" w:hAnsi="Arial" w:cs="Arial"/>
                <w:color w:val="002060"/>
              </w:rPr>
              <w:t>Level 4, 207B Pacific Highway</w:t>
            </w:r>
          </w:p>
          <w:p w14:paraId="03296E8E" w14:textId="77777777" w:rsidR="000752EE" w:rsidRPr="000752EE" w:rsidRDefault="000752EE" w:rsidP="000752EE">
            <w:pPr>
              <w:rPr>
                <w:rFonts w:ascii="Arial" w:hAnsi="Arial" w:cs="Arial"/>
                <w:color w:val="002060"/>
              </w:rPr>
            </w:pPr>
            <w:r w:rsidRPr="000752EE">
              <w:rPr>
                <w:rFonts w:ascii="Arial" w:hAnsi="Arial" w:cs="Arial"/>
                <w:color w:val="002060"/>
              </w:rPr>
              <w:t>St Leonards</w:t>
            </w:r>
          </w:p>
          <w:p w14:paraId="6782E765" w14:textId="77777777" w:rsidR="000752EE" w:rsidRPr="000752EE" w:rsidRDefault="000752EE" w:rsidP="000752EE">
            <w:pPr>
              <w:rPr>
                <w:rFonts w:ascii="Arial" w:hAnsi="Arial" w:cs="Arial"/>
                <w:color w:val="002060"/>
              </w:rPr>
            </w:pPr>
            <w:r w:rsidRPr="000752EE">
              <w:rPr>
                <w:rFonts w:ascii="Arial" w:hAnsi="Arial" w:cs="Arial"/>
                <w:color w:val="002060"/>
              </w:rPr>
              <w:t>NSW, 2065</w:t>
            </w:r>
          </w:p>
          <w:p w14:paraId="23F3F52C" w14:textId="77777777" w:rsidR="000752EE" w:rsidRPr="000752EE" w:rsidRDefault="000752EE" w:rsidP="000752EE">
            <w:pPr>
              <w:rPr>
                <w:rFonts w:ascii="Arial" w:hAnsi="Arial" w:cs="Arial"/>
                <w:color w:val="002060"/>
              </w:rPr>
            </w:pPr>
            <w:r w:rsidRPr="000752EE">
              <w:rPr>
                <w:rFonts w:ascii="Arial" w:hAnsi="Arial" w:cs="Arial"/>
                <w:color w:val="002060"/>
              </w:rPr>
              <w:t>Australia</w:t>
            </w:r>
          </w:p>
          <w:p w14:paraId="61115D8B" w14:textId="77777777" w:rsidR="000752EE" w:rsidRPr="000752EE" w:rsidRDefault="000752EE" w:rsidP="000752EE">
            <w:pPr>
              <w:rPr>
                <w:rFonts w:ascii="Arial" w:hAnsi="Arial" w:cs="Arial"/>
                <w:color w:val="002060"/>
              </w:rPr>
            </w:pPr>
          </w:p>
          <w:p w14:paraId="723E7F0D" w14:textId="77777777" w:rsidR="000752EE" w:rsidRPr="000752EE" w:rsidRDefault="000752EE" w:rsidP="000752EE">
            <w:pPr>
              <w:rPr>
                <w:rFonts w:ascii="Arial" w:hAnsi="Arial" w:cs="Arial"/>
                <w:color w:val="002060"/>
              </w:rPr>
            </w:pPr>
            <w:r w:rsidRPr="000752EE">
              <w:rPr>
                <w:rFonts w:ascii="Arial" w:hAnsi="Arial" w:cs="Arial"/>
                <w:color w:val="002060"/>
              </w:rPr>
              <w:t>T: +61 2 8437 7355</w:t>
            </w:r>
          </w:p>
          <w:p w14:paraId="5382526B" w14:textId="3C795836" w:rsidR="00DC6DCB" w:rsidRPr="00DC6DCB" w:rsidRDefault="000752EE" w:rsidP="000752EE">
            <w:pPr>
              <w:rPr>
                <w:rFonts w:ascii="Arial" w:hAnsi="Arial" w:cs="Arial"/>
                <w:color w:val="002060"/>
              </w:rPr>
            </w:pPr>
            <w:r w:rsidRPr="000752EE">
              <w:rPr>
                <w:rFonts w:ascii="Arial" w:hAnsi="Arial" w:cs="Arial"/>
                <w:color w:val="002060"/>
              </w:rPr>
              <w:t>E: australia@dementiacentre.com https://www.dementiacentre.com/</w:t>
            </w:r>
          </w:p>
        </w:tc>
        <w:tc>
          <w:tcPr>
            <w:tcW w:w="7938" w:type="dxa"/>
            <w:tcBorders>
              <w:bottom w:val="single" w:sz="4" w:space="0" w:color="002060"/>
            </w:tcBorders>
          </w:tcPr>
          <w:p w14:paraId="31D39379" w14:textId="77777777" w:rsidR="00DC6DCB" w:rsidRDefault="000752EE">
            <w:pPr>
              <w:rPr>
                <w:rFonts w:ascii="Arial" w:hAnsi="Arial" w:cs="Arial"/>
                <w:color w:val="002060"/>
              </w:rPr>
            </w:pPr>
            <w:r>
              <w:rPr>
                <w:rFonts w:ascii="Arial" w:hAnsi="Arial" w:cs="Arial"/>
                <w:color w:val="002060"/>
              </w:rPr>
              <w:t>Education and Webinars of Dementia</w:t>
            </w:r>
          </w:p>
          <w:p w14:paraId="461466CE" w14:textId="77777777" w:rsidR="000752EE" w:rsidRDefault="000752EE">
            <w:pPr>
              <w:rPr>
                <w:rFonts w:ascii="Arial" w:hAnsi="Arial" w:cs="Arial"/>
                <w:color w:val="002060"/>
              </w:rPr>
            </w:pPr>
            <w:r>
              <w:rPr>
                <w:rFonts w:ascii="Arial" w:hAnsi="Arial" w:cs="Arial"/>
                <w:color w:val="002060"/>
              </w:rPr>
              <w:t>Library, Dementia Podcast and Toolkits</w:t>
            </w:r>
          </w:p>
          <w:p w14:paraId="49A0AF8F" w14:textId="265B2B66" w:rsidR="000752EE" w:rsidRPr="00DC6DCB" w:rsidRDefault="000752EE">
            <w:pPr>
              <w:rPr>
                <w:rFonts w:ascii="Arial" w:hAnsi="Arial" w:cs="Arial"/>
                <w:color w:val="002060"/>
              </w:rPr>
            </w:pPr>
            <w:r>
              <w:rPr>
                <w:rFonts w:ascii="Arial" w:hAnsi="Arial" w:cs="Arial"/>
                <w:color w:val="002060"/>
              </w:rPr>
              <w:t>Research and based in Australia and the UK</w:t>
            </w:r>
          </w:p>
        </w:tc>
      </w:tr>
      <w:tr w:rsidR="006C43B7" w:rsidRPr="00DC6DCB" w14:paraId="2804C8BD" w14:textId="77777777" w:rsidTr="001649C4">
        <w:tc>
          <w:tcPr>
            <w:tcW w:w="4536" w:type="dxa"/>
            <w:tcBorders>
              <w:left w:val="nil"/>
              <w:bottom w:val="single" w:sz="4" w:space="0" w:color="002060"/>
              <w:right w:val="nil"/>
            </w:tcBorders>
          </w:tcPr>
          <w:p w14:paraId="0AB2FD2D" w14:textId="77777777" w:rsidR="006C43B7" w:rsidRPr="00DC6DCB" w:rsidRDefault="006C43B7">
            <w:pPr>
              <w:rPr>
                <w:rFonts w:ascii="Arial" w:hAnsi="Arial" w:cs="Arial"/>
                <w:color w:val="002060"/>
              </w:rPr>
            </w:pPr>
          </w:p>
        </w:tc>
        <w:tc>
          <w:tcPr>
            <w:tcW w:w="3544" w:type="dxa"/>
            <w:tcBorders>
              <w:left w:val="nil"/>
              <w:bottom w:val="single" w:sz="4" w:space="0" w:color="002060"/>
              <w:right w:val="nil"/>
            </w:tcBorders>
          </w:tcPr>
          <w:p w14:paraId="0FA767B7" w14:textId="77777777" w:rsidR="006C43B7" w:rsidRPr="00DC6DCB" w:rsidRDefault="006C43B7">
            <w:pPr>
              <w:rPr>
                <w:rFonts w:ascii="Arial" w:hAnsi="Arial" w:cs="Arial"/>
                <w:color w:val="002060"/>
              </w:rPr>
            </w:pPr>
          </w:p>
        </w:tc>
        <w:tc>
          <w:tcPr>
            <w:tcW w:w="7938" w:type="dxa"/>
            <w:tcBorders>
              <w:left w:val="nil"/>
              <w:bottom w:val="single" w:sz="4" w:space="0" w:color="002060"/>
              <w:right w:val="nil"/>
            </w:tcBorders>
          </w:tcPr>
          <w:p w14:paraId="24428C15" w14:textId="77777777" w:rsidR="006C43B7" w:rsidRPr="00DC6DCB" w:rsidRDefault="006C43B7">
            <w:pPr>
              <w:rPr>
                <w:rFonts w:ascii="Arial" w:hAnsi="Arial" w:cs="Arial"/>
                <w:color w:val="002060"/>
              </w:rPr>
            </w:pPr>
          </w:p>
        </w:tc>
      </w:tr>
      <w:tr w:rsidR="006C43B7" w:rsidRPr="00DC6DCB" w14:paraId="24F37E46" w14:textId="77777777" w:rsidTr="001649C4">
        <w:tc>
          <w:tcPr>
            <w:tcW w:w="4536" w:type="dxa"/>
            <w:tcBorders>
              <w:left w:val="single" w:sz="4" w:space="0" w:color="002060"/>
              <w:bottom w:val="single" w:sz="4" w:space="0" w:color="002060"/>
              <w:right w:val="single" w:sz="4" w:space="0" w:color="002060"/>
            </w:tcBorders>
            <w:shd w:val="clear" w:color="auto" w:fill="91CFA7"/>
          </w:tcPr>
          <w:p w14:paraId="2D320690" w14:textId="51D6292D" w:rsidR="006C43B7" w:rsidRPr="00D422FE" w:rsidRDefault="006C43B7">
            <w:pPr>
              <w:rPr>
                <w:rFonts w:ascii="Arial" w:hAnsi="Arial" w:cs="Arial"/>
                <w:b/>
                <w:bCs/>
                <w:color w:val="002060"/>
                <w:sz w:val="32"/>
                <w:szCs w:val="32"/>
              </w:rPr>
            </w:pPr>
            <w:r w:rsidRPr="00D422FE">
              <w:rPr>
                <w:rFonts w:ascii="Arial" w:hAnsi="Arial" w:cs="Arial"/>
                <w:b/>
                <w:bCs/>
                <w:color w:val="002060"/>
                <w:sz w:val="32"/>
                <w:szCs w:val="32"/>
              </w:rPr>
              <w:t>YOD Dementia Day Programs</w:t>
            </w:r>
          </w:p>
        </w:tc>
        <w:tc>
          <w:tcPr>
            <w:tcW w:w="3544" w:type="dxa"/>
            <w:tcBorders>
              <w:left w:val="single" w:sz="4" w:space="0" w:color="002060"/>
              <w:bottom w:val="single" w:sz="4" w:space="0" w:color="002060"/>
              <w:right w:val="single" w:sz="4" w:space="0" w:color="002060"/>
            </w:tcBorders>
            <w:shd w:val="clear" w:color="auto" w:fill="91CFA7"/>
          </w:tcPr>
          <w:p w14:paraId="73329F25" w14:textId="77777777" w:rsidR="006C43B7" w:rsidRPr="00DC6DCB" w:rsidRDefault="006C43B7">
            <w:pPr>
              <w:rPr>
                <w:rFonts w:ascii="Arial" w:hAnsi="Arial" w:cs="Arial"/>
                <w:color w:val="002060"/>
              </w:rPr>
            </w:pPr>
          </w:p>
        </w:tc>
        <w:tc>
          <w:tcPr>
            <w:tcW w:w="7938" w:type="dxa"/>
            <w:tcBorders>
              <w:left w:val="single" w:sz="4" w:space="0" w:color="002060"/>
              <w:bottom w:val="single" w:sz="4" w:space="0" w:color="002060"/>
              <w:right w:val="single" w:sz="4" w:space="0" w:color="002060"/>
            </w:tcBorders>
            <w:shd w:val="clear" w:color="auto" w:fill="91CFA7"/>
          </w:tcPr>
          <w:p w14:paraId="781050AA" w14:textId="77777777" w:rsidR="006C43B7" w:rsidRPr="00DC6DCB" w:rsidRDefault="006C43B7">
            <w:pPr>
              <w:rPr>
                <w:rFonts w:ascii="Arial" w:hAnsi="Arial" w:cs="Arial"/>
                <w:color w:val="002060"/>
              </w:rPr>
            </w:pPr>
          </w:p>
        </w:tc>
      </w:tr>
      <w:tr w:rsidR="006C43B7" w:rsidRPr="00DC6DCB" w14:paraId="48C15779" w14:textId="77777777" w:rsidTr="001649C4">
        <w:tc>
          <w:tcPr>
            <w:tcW w:w="4536" w:type="dxa"/>
            <w:tcBorders>
              <w:left w:val="single" w:sz="4" w:space="0" w:color="002060"/>
              <w:bottom w:val="single" w:sz="4" w:space="0" w:color="002060"/>
              <w:right w:val="single" w:sz="4" w:space="0" w:color="002060"/>
            </w:tcBorders>
          </w:tcPr>
          <w:p w14:paraId="00FFAABA" w14:textId="77777777" w:rsidR="006C43B7" w:rsidRDefault="006C43B7">
            <w:pPr>
              <w:rPr>
                <w:rFonts w:ascii="Arial" w:hAnsi="Arial" w:cs="Arial"/>
                <w:color w:val="002060"/>
              </w:rPr>
            </w:pPr>
            <w:r>
              <w:rPr>
                <w:rFonts w:ascii="Arial" w:hAnsi="Arial" w:cs="Arial"/>
                <w:color w:val="002060"/>
              </w:rPr>
              <w:t>Ella Centre</w:t>
            </w:r>
          </w:p>
          <w:p w14:paraId="3286716B" w14:textId="0CC4F791" w:rsidR="006C43B7" w:rsidRPr="00DC6DCB" w:rsidRDefault="00D422FE">
            <w:pPr>
              <w:rPr>
                <w:rFonts w:ascii="Arial" w:hAnsi="Arial" w:cs="Arial"/>
                <w:color w:val="002060"/>
              </w:rPr>
            </w:pPr>
            <w:r>
              <w:rPr>
                <w:rFonts w:ascii="Arial" w:hAnsi="Arial" w:cs="Arial"/>
                <w:noProof/>
                <w:color w:val="002060"/>
              </w:rPr>
              <w:lastRenderedPageBreak/>
              <w:drawing>
                <wp:inline distT="0" distB="0" distL="0" distR="0" wp14:anchorId="7B5A39EF" wp14:editId="62B353F8">
                  <wp:extent cx="169545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054100"/>
                          </a:xfrm>
                          <a:prstGeom prst="rect">
                            <a:avLst/>
                          </a:prstGeom>
                          <a:noFill/>
                        </pic:spPr>
                      </pic:pic>
                    </a:graphicData>
                  </a:graphic>
                </wp:inline>
              </w:drawing>
            </w:r>
          </w:p>
        </w:tc>
        <w:tc>
          <w:tcPr>
            <w:tcW w:w="3544" w:type="dxa"/>
            <w:tcBorders>
              <w:left w:val="single" w:sz="4" w:space="0" w:color="002060"/>
              <w:bottom w:val="single" w:sz="4" w:space="0" w:color="002060"/>
              <w:right w:val="single" w:sz="4" w:space="0" w:color="002060"/>
            </w:tcBorders>
          </w:tcPr>
          <w:p w14:paraId="4DE375CA" w14:textId="77777777" w:rsidR="00D422FE" w:rsidRPr="00D422FE" w:rsidRDefault="00D422FE" w:rsidP="00D422FE">
            <w:pPr>
              <w:rPr>
                <w:rFonts w:ascii="Arial" w:hAnsi="Arial" w:cs="Arial"/>
                <w:color w:val="002060"/>
              </w:rPr>
            </w:pPr>
            <w:r w:rsidRPr="00D422FE">
              <w:rPr>
                <w:rFonts w:ascii="Arial" w:hAnsi="Arial" w:cs="Arial"/>
                <w:color w:val="002060"/>
              </w:rPr>
              <w:lastRenderedPageBreak/>
              <w:t>Kathryn Cooper</w:t>
            </w:r>
          </w:p>
          <w:p w14:paraId="2A2AB308" w14:textId="77777777" w:rsidR="00D422FE" w:rsidRPr="00D422FE" w:rsidRDefault="00D422FE" w:rsidP="00D422FE">
            <w:pPr>
              <w:rPr>
                <w:rFonts w:ascii="Arial" w:hAnsi="Arial" w:cs="Arial"/>
                <w:color w:val="002060"/>
              </w:rPr>
            </w:pPr>
            <w:r w:rsidRPr="00D422FE">
              <w:rPr>
                <w:rFonts w:ascii="Arial" w:hAnsi="Arial" w:cs="Arial"/>
                <w:color w:val="002060"/>
              </w:rPr>
              <w:t>Younger Onset Dementia Social Support Coordinator and NDIS Program Coordinator</w:t>
            </w:r>
          </w:p>
          <w:p w14:paraId="4322FBEB" w14:textId="77777777" w:rsidR="00D422FE" w:rsidRPr="00D422FE" w:rsidRDefault="00D422FE" w:rsidP="00D422FE">
            <w:pPr>
              <w:rPr>
                <w:rFonts w:ascii="Arial" w:hAnsi="Arial" w:cs="Arial"/>
                <w:color w:val="002060"/>
              </w:rPr>
            </w:pPr>
            <w:r w:rsidRPr="00D422FE">
              <w:rPr>
                <w:rFonts w:ascii="Arial" w:hAnsi="Arial" w:cs="Arial"/>
                <w:color w:val="002060"/>
              </w:rPr>
              <w:t>The Ella Centre</w:t>
            </w:r>
          </w:p>
          <w:p w14:paraId="3027412F" w14:textId="77777777" w:rsidR="00D422FE" w:rsidRPr="00D422FE" w:rsidRDefault="00D422FE" w:rsidP="00D422FE">
            <w:pPr>
              <w:rPr>
                <w:rFonts w:ascii="Arial" w:hAnsi="Arial" w:cs="Arial"/>
                <w:color w:val="002060"/>
              </w:rPr>
            </w:pPr>
            <w:r w:rsidRPr="00D422FE">
              <w:rPr>
                <w:rFonts w:ascii="Arial" w:hAnsi="Arial" w:cs="Arial"/>
                <w:color w:val="002060"/>
              </w:rPr>
              <w:t>Ph: (02) 9798 5140</w:t>
            </w:r>
          </w:p>
          <w:p w14:paraId="6AB9EC7C" w14:textId="6CFC879B" w:rsidR="006C43B7" w:rsidRPr="00DC6DCB" w:rsidRDefault="00D422FE" w:rsidP="00D422FE">
            <w:pPr>
              <w:rPr>
                <w:rFonts w:ascii="Arial" w:hAnsi="Arial" w:cs="Arial"/>
                <w:color w:val="002060"/>
              </w:rPr>
            </w:pPr>
            <w:r w:rsidRPr="00D422FE">
              <w:rPr>
                <w:rFonts w:ascii="Arial" w:hAnsi="Arial" w:cs="Arial"/>
                <w:color w:val="002060"/>
              </w:rPr>
              <w:lastRenderedPageBreak/>
              <w:t>Mobile: 0409 602 624</w:t>
            </w:r>
          </w:p>
        </w:tc>
        <w:tc>
          <w:tcPr>
            <w:tcW w:w="7938" w:type="dxa"/>
            <w:tcBorders>
              <w:left w:val="single" w:sz="4" w:space="0" w:color="002060"/>
              <w:bottom w:val="single" w:sz="4" w:space="0" w:color="002060"/>
              <w:right w:val="single" w:sz="4" w:space="0" w:color="002060"/>
            </w:tcBorders>
          </w:tcPr>
          <w:p w14:paraId="10297BF4" w14:textId="77777777" w:rsidR="006C43B7" w:rsidRDefault="00D422FE">
            <w:pPr>
              <w:rPr>
                <w:rFonts w:ascii="Arial" w:hAnsi="Arial" w:cs="Arial"/>
                <w:color w:val="002060"/>
              </w:rPr>
            </w:pPr>
            <w:r>
              <w:rPr>
                <w:rFonts w:ascii="Arial" w:hAnsi="Arial" w:cs="Arial"/>
                <w:color w:val="002060"/>
              </w:rPr>
              <w:lastRenderedPageBreak/>
              <w:t>Yod Dementia day program and one on one social support</w:t>
            </w:r>
          </w:p>
          <w:p w14:paraId="79B25059" w14:textId="2E37C19E" w:rsidR="00D422FE" w:rsidRPr="00DC6DCB" w:rsidRDefault="00D422FE">
            <w:pPr>
              <w:rPr>
                <w:rFonts w:ascii="Arial" w:hAnsi="Arial" w:cs="Arial"/>
                <w:color w:val="002060"/>
              </w:rPr>
            </w:pPr>
            <w:r>
              <w:rPr>
                <w:rFonts w:ascii="Arial" w:hAnsi="Arial" w:cs="Arial"/>
                <w:color w:val="002060"/>
              </w:rPr>
              <w:t xml:space="preserve">Young and dynamic team that are person centred and committed to supporting you to live well with YOD Dementia. </w:t>
            </w:r>
          </w:p>
        </w:tc>
      </w:tr>
      <w:tr w:rsidR="006C43B7" w:rsidRPr="00DC6DCB" w14:paraId="2D4735C4" w14:textId="77777777" w:rsidTr="001649C4">
        <w:tc>
          <w:tcPr>
            <w:tcW w:w="4536" w:type="dxa"/>
            <w:tcBorders>
              <w:left w:val="single" w:sz="4" w:space="0" w:color="002060"/>
              <w:bottom w:val="single" w:sz="4" w:space="0" w:color="002060"/>
              <w:right w:val="single" w:sz="4" w:space="0" w:color="002060"/>
            </w:tcBorders>
          </w:tcPr>
          <w:p w14:paraId="067821C6" w14:textId="77777777" w:rsidR="006C43B7" w:rsidRDefault="006C43B7">
            <w:pPr>
              <w:rPr>
                <w:rFonts w:ascii="Arial" w:hAnsi="Arial" w:cs="Arial"/>
                <w:color w:val="002060"/>
              </w:rPr>
            </w:pPr>
            <w:r>
              <w:rPr>
                <w:rFonts w:ascii="Arial" w:hAnsi="Arial" w:cs="Arial"/>
                <w:color w:val="002060"/>
              </w:rPr>
              <w:t>Three Bridges</w:t>
            </w:r>
          </w:p>
          <w:p w14:paraId="2131266A" w14:textId="525394BE" w:rsidR="006C43B7" w:rsidRDefault="000752EE" w:rsidP="000752EE">
            <w:pPr>
              <w:jc w:val="center"/>
              <w:rPr>
                <w:rFonts w:ascii="Arial" w:hAnsi="Arial" w:cs="Arial"/>
                <w:color w:val="002060"/>
              </w:rPr>
            </w:pPr>
            <w:r>
              <w:rPr>
                <w:rFonts w:ascii="Arial" w:hAnsi="Arial" w:cs="Arial"/>
                <w:noProof/>
                <w:color w:val="002060"/>
              </w:rPr>
              <w:drawing>
                <wp:inline distT="0" distB="0" distL="0" distR="0" wp14:anchorId="177E5FBF" wp14:editId="5DE5C215">
                  <wp:extent cx="1347470" cy="676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470" cy="676910"/>
                          </a:xfrm>
                          <a:prstGeom prst="rect">
                            <a:avLst/>
                          </a:prstGeom>
                          <a:noFill/>
                        </pic:spPr>
                      </pic:pic>
                    </a:graphicData>
                  </a:graphic>
                </wp:inline>
              </w:drawing>
            </w:r>
          </w:p>
        </w:tc>
        <w:tc>
          <w:tcPr>
            <w:tcW w:w="3544" w:type="dxa"/>
            <w:tcBorders>
              <w:left w:val="single" w:sz="4" w:space="0" w:color="002060"/>
              <w:bottom w:val="single" w:sz="4" w:space="0" w:color="002060"/>
              <w:right w:val="single" w:sz="4" w:space="0" w:color="002060"/>
            </w:tcBorders>
          </w:tcPr>
          <w:p w14:paraId="5989D947" w14:textId="77777777" w:rsidR="000752EE" w:rsidRPr="000752EE" w:rsidRDefault="000752EE" w:rsidP="000752EE">
            <w:pPr>
              <w:rPr>
                <w:rFonts w:ascii="Arial" w:hAnsi="Arial" w:cs="Arial"/>
                <w:color w:val="002060"/>
              </w:rPr>
            </w:pPr>
            <w:r w:rsidRPr="000752EE">
              <w:rPr>
                <w:rFonts w:ascii="Arial" w:hAnsi="Arial" w:cs="Arial"/>
                <w:color w:val="002060"/>
              </w:rPr>
              <w:t>Hege Salvesen Johnson</w:t>
            </w:r>
          </w:p>
          <w:p w14:paraId="186167B1" w14:textId="77777777" w:rsidR="000752EE" w:rsidRPr="000752EE" w:rsidRDefault="000752EE" w:rsidP="000752EE">
            <w:pPr>
              <w:rPr>
                <w:rFonts w:ascii="Arial" w:hAnsi="Arial" w:cs="Arial"/>
                <w:color w:val="002060"/>
              </w:rPr>
            </w:pPr>
            <w:r w:rsidRPr="000752EE">
              <w:rPr>
                <w:rFonts w:ascii="Arial" w:hAnsi="Arial" w:cs="Arial"/>
                <w:color w:val="002060"/>
              </w:rPr>
              <w:t>Coordinator, Dementia Meeting Centres</w:t>
            </w:r>
          </w:p>
          <w:p w14:paraId="48913B58" w14:textId="77777777" w:rsidR="000752EE" w:rsidRDefault="000752EE" w:rsidP="000752EE">
            <w:pPr>
              <w:rPr>
                <w:rFonts w:ascii="Arial" w:hAnsi="Arial" w:cs="Arial"/>
                <w:color w:val="002060"/>
              </w:rPr>
            </w:pPr>
            <w:r w:rsidRPr="000752EE">
              <w:rPr>
                <w:rFonts w:ascii="Arial" w:hAnsi="Arial" w:cs="Arial"/>
                <w:color w:val="002060"/>
              </w:rPr>
              <w:t>P</w:t>
            </w:r>
            <w:r>
              <w:rPr>
                <w:rFonts w:ascii="Arial" w:hAnsi="Arial" w:cs="Arial"/>
                <w:color w:val="002060"/>
              </w:rPr>
              <w:t>h:</w:t>
            </w:r>
            <w:r w:rsidRPr="000752EE">
              <w:rPr>
                <w:rFonts w:ascii="Arial" w:hAnsi="Arial" w:cs="Arial"/>
                <w:color w:val="002060"/>
              </w:rPr>
              <w:t xml:space="preserve"> 1300 327 434    </w:t>
            </w:r>
          </w:p>
          <w:p w14:paraId="759B71C4" w14:textId="680F7BD7" w:rsidR="006C43B7" w:rsidRPr="00DC6DCB" w:rsidRDefault="000752EE" w:rsidP="000752EE">
            <w:pPr>
              <w:rPr>
                <w:rFonts w:ascii="Arial" w:hAnsi="Arial" w:cs="Arial"/>
                <w:color w:val="002060"/>
              </w:rPr>
            </w:pPr>
            <w:r>
              <w:rPr>
                <w:rFonts w:ascii="Arial" w:hAnsi="Arial" w:cs="Arial"/>
                <w:color w:val="002060"/>
              </w:rPr>
              <w:t>Mobile:</w:t>
            </w:r>
            <w:r w:rsidRPr="000752EE">
              <w:rPr>
                <w:rFonts w:ascii="Arial" w:hAnsi="Arial" w:cs="Arial"/>
                <w:color w:val="002060"/>
              </w:rPr>
              <w:t xml:space="preserve"> 0457 876 410</w:t>
            </w:r>
          </w:p>
        </w:tc>
        <w:tc>
          <w:tcPr>
            <w:tcW w:w="7938" w:type="dxa"/>
            <w:tcBorders>
              <w:left w:val="single" w:sz="4" w:space="0" w:color="002060"/>
              <w:bottom w:val="single" w:sz="4" w:space="0" w:color="002060"/>
              <w:right w:val="single" w:sz="4" w:space="0" w:color="002060"/>
            </w:tcBorders>
          </w:tcPr>
          <w:p w14:paraId="2D403B72" w14:textId="2CC98B78" w:rsidR="000752EE" w:rsidRPr="000752EE" w:rsidRDefault="000752EE" w:rsidP="000752EE">
            <w:pPr>
              <w:rPr>
                <w:rFonts w:ascii="Arial" w:hAnsi="Arial" w:cs="Arial"/>
                <w:color w:val="002060"/>
              </w:rPr>
            </w:pPr>
            <w:r w:rsidRPr="000752EE">
              <w:rPr>
                <w:rFonts w:ascii="Arial" w:hAnsi="Arial" w:cs="Arial"/>
                <w:color w:val="002060"/>
              </w:rPr>
              <w:t xml:space="preserve">Dementia specific </w:t>
            </w:r>
            <w:r>
              <w:rPr>
                <w:rFonts w:ascii="Arial" w:hAnsi="Arial" w:cs="Arial"/>
                <w:color w:val="002060"/>
              </w:rPr>
              <w:t xml:space="preserve">day </w:t>
            </w:r>
            <w:r w:rsidRPr="000752EE">
              <w:rPr>
                <w:rFonts w:ascii="Arial" w:hAnsi="Arial" w:cs="Arial"/>
                <w:color w:val="002060"/>
              </w:rPr>
              <w:t>program</w:t>
            </w:r>
          </w:p>
          <w:p w14:paraId="143548FA" w14:textId="77777777" w:rsidR="000752EE" w:rsidRPr="000752EE" w:rsidRDefault="000752EE" w:rsidP="000752EE">
            <w:pPr>
              <w:rPr>
                <w:rFonts w:ascii="Arial" w:hAnsi="Arial" w:cs="Arial"/>
                <w:color w:val="002060"/>
              </w:rPr>
            </w:pPr>
            <w:r w:rsidRPr="000752EE">
              <w:rPr>
                <w:rFonts w:ascii="Arial" w:hAnsi="Arial" w:cs="Arial"/>
                <w:color w:val="002060"/>
              </w:rPr>
              <w:t>1:3 ratio</w:t>
            </w:r>
          </w:p>
          <w:p w14:paraId="5BB311F6" w14:textId="08062BAA" w:rsidR="000752EE" w:rsidRPr="000752EE" w:rsidRDefault="000752EE" w:rsidP="000752EE">
            <w:pPr>
              <w:rPr>
                <w:rFonts w:ascii="Arial" w:hAnsi="Arial" w:cs="Arial"/>
                <w:color w:val="002060"/>
              </w:rPr>
            </w:pPr>
            <w:r w:rsidRPr="000752EE">
              <w:rPr>
                <w:rFonts w:ascii="Arial" w:hAnsi="Arial" w:cs="Arial"/>
                <w:color w:val="002060"/>
              </w:rPr>
              <w:t xml:space="preserve">5 hours per day </w:t>
            </w:r>
            <w:r>
              <w:rPr>
                <w:rFonts w:ascii="Arial" w:hAnsi="Arial" w:cs="Arial"/>
                <w:color w:val="002060"/>
              </w:rPr>
              <w:t xml:space="preserve">- </w:t>
            </w:r>
            <w:r w:rsidRPr="000752EE">
              <w:rPr>
                <w:rFonts w:ascii="Arial" w:hAnsi="Arial" w:cs="Arial"/>
                <w:color w:val="002060"/>
              </w:rPr>
              <w:t xml:space="preserve">(10 am till 3pm) </w:t>
            </w:r>
          </w:p>
          <w:p w14:paraId="3D98ACFE" w14:textId="77777777" w:rsidR="006C43B7" w:rsidRDefault="000752EE" w:rsidP="000752EE">
            <w:pPr>
              <w:rPr>
                <w:rFonts w:ascii="Arial" w:hAnsi="Arial" w:cs="Arial"/>
                <w:color w:val="002060"/>
              </w:rPr>
            </w:pPr>
            <w:r>
              <w:rPr>
                <w:rFonts w:ascii="Arial" w:hAnsi="Arial" w:cs="Arial"/>
                <w:color w:val="002060"/>
              </w:rPr>
              <w:t xml:space="preserve">Central, </w:t>
            </w:r>
            <w:proofErr w:type="spellStart"/>
            <w:r>
              <w:rPr>
                <w:rFonts w:ascii="Arial" w:hAnsi="Arial" w:cs="Arial"/>
                <w:color w:val="002060"/>
              </w:rPr>
              <w:t>Sth</w:t>
            </w:r>
            <w:proofErr w:type="spellEnd"/>
            <w:r>
              <w:rPr>
                <w:rFonts w:ascii="Arial" w:hAnsi="Arial" w:cs="Arial"/>
                <w:color w:val="002060"/>
              </w:rPr>
              <w:t xml:space="preserve"> west Sydney location</w:t>
            </w:r>
          </w:p>
          <w:p w14:paraId="6768746C" w14:textId="48B95C82" w:rsidR="00E2324B" w:rsidRPr="00DC6DCB" w:rsidRDefault="00E2324B" w:rsidP="000752EE">
            <w:pPr>
              <w:rPr>
                <w:rFonts w:ascii="Arial" w:hAnsi="Arial" w:cs="Arial"/>
                <w:color w:val="002060"/>
              </w:rPr>
            </w:pPr>
          </w:p>
        </w:tc>
      </w:tr>
      <w:tr w:rsidR="001649C4" w:rsidRPr="001649C4" w14:paraId="1CB1D7C1" w14:textId="77777777" w:rsidTr="0016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4536" w:type="dxa"/>
            <w:hideMark/>
          </w:tcPr>
          <w:p w14:paraId="7467850F" w14:textId="34918744"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hAnsi="Arial" w:cs="Arial"/>
                <w:noProof/>
                <w:color w:val="002060"/>
              </w:rPr>
              <w:drawing>
                <wp:inline distT="0" distB="0" distL="0" distR="0" wp14:anchorId="75A92118" wp14:editId="21CF9B9C">
                  <wp:extent cx="1085850" cy="603250"/>
                  <wp:effectExtent l="0" t="0" r="0" b="635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603250"/>
                          </a:xfrm>
                          <a:prstGeom prst="rect">
                            <a:avLst/>
                          </a:prstGeom>
                          <a:noFill/>
                          <a:ln>
                            <a:noFill/>
                          </a:ln>
                        </pic:spPr>
                      </pic:pic>
                    </a:graphicData>
                  </a:graphic>
                </wp:inline>
              </w:drawing>
            </w:r>
            <w:r w:rsidRPr="001649C4">
              <w:rPr>
                <w:rFonts w:ascii="Arial" w:eastAsia="Times New Roman" w:hAnsi="Arial" w:cs="Arial"/>
                <w:color w:val="002060"/>
                <w:lang w:eastAsia="en-AU"/>
              </w:rPr>
              <w:t> </w:t>
            </w:r>
          </w:p>
          <w:p w14:paraId="42688DA8"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p w14:paraId="400F2D97"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p w14:paraId="2154BF3E"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tc>
        <w:tc>
          <w:tcPr>
            <w:tcW w:w="3544" w:type="dxa"/>
            <w:hideMark/>
          </w:tcPr>
          <w:p w14:paraId="4B3968A4" w14:textId="4974E93C"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Ricky Atkinson </w:t>
            </w:r>
            <w:r>
              <w:rPr>
                <w:rFonts w:ascii="Arial" w:eastAsia="Times New Roman" w:hAnsi="Arial" w:cs="Arial"/>
                <w:color w:val="002060"/>
                <w:lang w:eastAsia="en-AU"/>
              </w:rPr>
              <w:t>– Western Sydney</w:t>
            </w:r>
          </w:p>
          <w:p w14:paraId="7470417A" w14:textId="77777777" w:rsidR="001649C4" w:rsidRPr="001649C4" w:rsidRDefault="0026380A" w:rsidP="001649C4">
            <w:pPr>
              <w:textAlignment w:val="baseline"/>
              <w:rPr>
                <w:rFonts w:ascii="Segoe UI" w:eastAsia="Times New Roman" w:hAnsi="Segoe UI" w:cs="Segoe UI"/>
                <w:sz w:val="18"/>
                <w:szCs w:val="18"/>
                <w:lang w:eastAsia="en-AU"/>
              </w:rPr>
            </w:pPr>
            <w:hyperlink r:id="rId12" w:tgtFrame="_blank" w:history="1">
              <w:r w:rsidR="001649C4" w:rsidRPr="001649C4">
                <w:rPr>
                  <w:rFonts w:ascii="Arial" w:eastAsia="Times New Roman" w:hAnsi="Arial" w:cs="Arial"/>
                  <w:color w:val="002060"/>
                  <w:u w:val="single"/>
                  <w:lang w:eastAsia="en-AU"/>
                </w:rPr>
                <w:t>http://www.atkinsonturner.com.au/?fbclid=IwAR1_hfpmHmNwPx3TwS6UeBttsE7X0uzfj9f9BoBlSwF8G8wAX-KSwvgtZuc</w:t>
              </w:r>
            </w:hyperlink>
            <w:r w:rsidR="001649C4" w:rsidRPr="001649C4">
              <w:rPr>
                <w:rFonts w:ascii="Arial" w:eastAsia="Times New Roman" w:hAnsi="Arial" w:cs="Arial"/>
                <w:color w:val="002060"/>
                <w:lang w:eastAsia="en-AU"/>
              </w:rPr>
              <w:t>  </w:t>
            </w:r>
          </w:p>
          <w:p w14:paraId="118CE6BA"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p w14:paraId="657C155B"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Email: </w:t>
            </w:r>
            <w:hyperlink r:id="rId13" w:tgtFrame="_blank" w:history="1">
              <w:r w:rsidRPr="001649C4">
                <w:rPr>
                  <w:rFonts w:ascii="Arial" w:eastAsia="Times New Roman" w:hAnsi="Arial" w:cs="Arial"/>
                  <w:color w:val="002060"/>
                  <w:u w:val="single"/>
                  <w:lang w:eastAsia="en-AU"/>
                </w:rPr>
                <w:t>info@atkinsonturner.com.au</w:t>
              </w:r>
            </w:hyperlink>
            <w:r w:rsidRPr="001649C4">
              <w:rPr>
                <w:rFonts w:ascii="Arial" w:eastAsia="Times New Roman" w:hAnsi="Arial" w:cs="Arial"/>
                <w:color w:val="002060"/>
                <w:lang w:eastAsia="en-AU"/>
              </w:rPr>
              <w:t>  </w:t>
            </w:r>
          </w:p>
          <w:p w14:paraId="644C2F34"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p w14:paraId="59BBD45A"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0404 227 734 </w:t>
            </w:r>
          </w:p>
        </w:tc>
        <w:tc>
          <w:tcPr>
            <w:tcW w:w="7938" w:type="dxa"/>
            <w:hideMark/>
          </w:tcPr>
          <w:p w14:paraId="15CE6135"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In-home support </w:t>
            </w:r>
          </w:p>
          <w:p w14:paraId="2973DFEF"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Social support </w:t>
            </w:r>
          </w:p>
          <w:p w14:paraId="5D6297B5"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Home and community nursing </w:t>
            </w:r>
          </w:p>
          <w:p w14:paraId="2A62EA53"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Transport </w:t>
            </w:r>
          </w:p>
          <w:p w14:paraId="2FC43763"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Respite Care </w:t>
            </w:r>
          </w:p>
          <w:p w14:paraId="158DA483"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Arts and Crafts </w:t>
            </w:r>
          </w:p>
          <w:p w14:paraId="75ECFD5E"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Great Male groups and activities </w:t>
            </w:r>
          </w:p>
          <w:p w14:paraId="1FC0FFCD"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YOD Specific </w:t>
            </w:r>
          </w:p>
          <w:p w14:paraId="4A2230AA" w14:textId="77777777" w:rsidR="001649C4" w:rsidRPr="001649C4" w:rsidRDefault="001649C4" w:rsidP="001649C4">
            <w:pPr>
              <w:textAlignment w:val="baseline"/>
              <w:rPr>
                <w:rFonts w:ascii="Segoe UI" w:eastAsia="Times New Roman" w:hAnsi="Segoe UI" w:cs="Segoe UI"/>
                <w:sz w:val="18"/>
                <w:szCs w:val="18"/>
                <w:lang w:eastAsia="en-AU"/>
              </w:rPr>
            </w:pPr>
            <w:r w:rsidRPr="001649C4">
              <w:rPr>
                <w:rFonts w:ascii="Arial" w:eastAsia="Times New Roman" w:hAnsi="Arial" w:cs="Arial"/>
                <w:color w:val="002060"/>
                <w:lang w:eastAsia="en-AU"/>
              </w:rPr>
              <w:t>  </w:t>
            </w:r>
          </w:p>
        </w:tc>
      </w:tr>
      <w:tr w:rsidR="006C43B7" w:rsidRPr="00DC6DCB" w14:paraId="51C61F6D" w14:textId="77777777" w:rsidTr="001649C4">
        <w:tc>
          <w:tcPr>
            <w:tcW w:w="4536" w:type="dxa"/>
            <w:tcBorders>
              <w:left w:val="single" w:sz="4" w:space="0" w:color="002060"/>
              <w:bottom w:val="single" w:sz="4" w:space="0" w:color="002060"/>
              <w:right w:val="single" w:sz="4" w:space="0" w:color="002060"/>
            </w:tcBorders>
          </w:tcPr>
          <w:p w14:paraId="531D4E06" w14:textId="77777777" w:rsidR="006C43B7" w:rsidRDefault="006C43B7">
            <w:pPr>
              <w:rPr>
                <w:rFonts w:ascii="Arial" w:hAnsi="Arial" w:cs="Arial"/>
                <w:color w:val="002060"/>
              </w:rPr>
            </w:pPr>
            <w:r>
              <w:rPr>
                <w:rFonts w:ascii="Arial" w:hAnsi="Arial" w:cs="Arial"/>
                <w:color w:val="002060"/>
              </w:rPr>
              <w:t>War Memorial</w:t>
            </w:r>
          </w:p>
          <w:p w14:paraId="259DD8FD" w14:textId="3AAF3EA5" w:rsidR="006C43B7" w:rsidRDefault="00D422FE" w:rsidP="001649C4">
            <w:pPr>
              <w:tabs>
                <w:tab w:val="right" w:pos="4320"/>
              </w:tabs>
              <w:rPr>
                <w:rFonts w:ascii="Arial" w:hAnsi="Arial" w:cs="Arial"/>
                <w:color w:val="002060"/>
              </w:rPr>
            </w:pPr>
            <w:r>
              <w:rPr>
                <w:rFonts w:ascii="Arial" w:hAnsi="Arial" w:cs="Arial"/>
                <w:noProof/>
                <w:color w:val="002060"/>
              </w:rPr>
              <w:drawing>
                <wp:inline distT="0" distB="0" distL="0" distR="0" wp14:anchorId="7B2E7F1D" wp14:editId="6749D6BA">
                  <wp:extent cx="1713296" cy="5651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007" cy="571982"/>
                          </a:xfrm>
                          <a:prstGeom prst="rect">
                            <a:avLst/>
                          </a:prstGeom>
                          <a:noFill/>
                        </pic:spPr>
                      </pic:pic>
                    </a:graphicData>
                  </a:graphic>
                </wp:inline>
              </w:drawing>
            </w:r>
            <w:r w:rsidR="001649C4">
              <w:rPr>
                <w:rFonts w:ascii="Arial" w:hAnsi="Arial" w:cs="Arial"/>
                <w:color w:val="002060"/>
              </w:rPr>
              <w:tab/>
            </w:r>
          </w:p>
        </w:tc>
        <w:tc>
          <w:tcPr>
            <w:tcW w:w="3544" w:type="dxa"/>
            <w:tcBorders>
              <w:left w:val="single" w:sz="4" w:space="0" w:color="002060"/>
              <w:bottom w:val="single" w:sz="4" w:space="0" w:color="002060"/>
              <w:right w:val="single" w:sz="4" w:space="0" w:color="002060"/>
            </w:tcBorders>
          </w:tcPr>
          <w:p w14:paraId="71CE1F4E" w14:textId="77777777" w:rsidR="00D422FE" w:rsidRPr="00D422FE" w:rsidRDefault="00D422FE" w:rsidP="00D422FE">
            <w:pPr>
              <w:rPr>
                <w:rFonts w:ascii="Arial" w:hAnsi="Arial" w:cs="Arial"/>
                <w:color w:val="002060"/>
              </w:rPr>
            </w:pPr>
            <w:r w:rsidRPr="00D422FE">
              <w:rPr>
                <w:rFonts w:ascii="Arial" w:hAnsi="Arial" w:cs="Arial"/>
                <w:color w:val="002060"/>
              </w:rPr>
              <w:t xml:space="preserve">125 </w:t>
            </w:r>
            <w:proofErr w:type="spellStart"/>
            <w:r w:rsidRPr="00D422FE">
              <w:rPr>
                <w:rFonts w:ascii="Arial" w:hAnsi="Arial" w:cs="Arial"/>
                <w:color w:val="002060"/>
              </w:rPr>
              <w:t>Birrell</w:t>
            </w:r>
            <w:proofErr w:type="spellEnd"/>
            <w:r w:rsidRPr="00D422FE">
              <w:rPr>
                <w:rFonts w:ascii="Arial" w:hAnsi="Arial" w:cs="Arial"/>
                <w:color w:val="002060"/>
              </w:rPr>
              <w:t xml:space="preserve"> Street, Waverley NSW 2024</w:t>
            </w:r>
          </w:p>
          <w:p w14:paraId="0B93F15E" w14:textId="77777777" w:rsidR="00D422FE" w:rsidRPr="00D422FE" w:rsidRDefault="00D422FE" w:rsidP="00D422FE">
            <w:pPr>
              <w:rPr>
                <w:rFonts w:ascii="Arial" w:hAnsi="Arial" w:cs="Arial"/>
                <w:color w:val="002060"/>
              </w:rPr>
            </w:pPr>
            <w:r w:rsidRPr="00D422FE">
              <w:rPr>
                <w:rFonts w:ascii="Arial" w:hAnsi="Arial" w:cs="Arial"/>
                <w:color w:val="002060"/>
              </w:rPr>
              <w:t>Siobhan Mackenzie</w:t>
            </w:r>
          </w:p>
          <w:p w14:paraId="459F6AB4" w14:textId="77777777" w:rsidR="00D422FE" w:rsidRPr="00D422FE" w:rsidRDefault="00D422FE" w:rsidP="00D422FE">
            <w:pPr>
              <w:rPr>
                <w:rFonts w:ascii="Arial" w:hAnsi="Arial" w:cs="Arial"/>
                <w:color w:val="002060"/>
              </w:rPr>
            </w:pPr>
            <w:r w:rsidRPr="00D422FE">
              <w:rPr>
                <w:rFonts w:ascii="Arial" w:hAnsi="Arial" w:cs="Arial"/>
                <w:color w:val="002060"/>
              </w:rPr>
              <w:t xml:space="preserve">Program Coordinator         </w:t>
            </w:r>
          </w:p>
          <w:p w14:paraId="1D7DC5E0" w14:textId="0935E4D3" w:rsidR="00D422FE" w:rsidRDefault="00D422FE" w:rsidP="00D422FE">
            <w:pPr>
              <w:rPr>
                <w:rFonts w:ascii="Arial" w:hAnsi="Arial" w:cs="Arial"/>
                <w:color w:val="002060"/>
              </w:rPr>
            </w:pPr>
            <w:r w:rsidRPr="00D422FE">
              <w:rPr>
                <w:rFonts w:ascii="Arial" w:hAnsi="Arial" w:cs="Arial"/>
                <w:color w:val="002060"/>
              </w:rPr>
              <w:t>P</w:t>
            </w:r>
            <w:r>
              <w:rPr>
                <w:rFonts w:ascii="Arial" w:hAnsi="Arial" w:cs="Arial"/>
                <w:color w:val="002060"/>
              </w:rPr>
              <w:t>h:</w:t>
            </w:r>
            <w:r w:rsidRPr="00D422FE">
              <w:rPr>
                <w:rFonts w:ascii="Arial" w:hAnsi="Arial" w:cs="Arial"/>
                <w:color w:val="002060"/>
              </w:rPr>
              <w:t xml:space="preserve"> 02 9369 0287 </w:t>
            </w:r>
          </w:p>
          <w:p w14:paraId="55FA8B32" w14:textId="693E7E3C" w:rsidR="00D422FE" w:rsidRPr="00D422FE" w:rsidRDefault="00D422FE" w:rsidP="00D422FE">
            <w:pPr>
              <w:rPr>
                <w:rFonts w:ascii="Arial" w:hAnsi="Arial" w:cs="Arial"/>
                <w:color w:val="002060"/>
              </w:rPr>
            </w:pPr>
            <w:r w:rsidRPr="00D422FE">
              <w:rPr>
                <w:rFonts w:ascii="Arial" w:hAnsi="Arial" w:cs="Arial"/>
                <w:color w:val="002060"/>
              </w:rPr>
              <w:t>M</w:t>
            </w:r>
            <w:r>
              <w:rPr>
                <w:rFonts w:ascii="Arial" w:hAnsi="Arial" w:cs="Arial"/>
                <w:color w:val="002060"/>
              </w:rPr>
              <w:t>obile:</w:t>
            </w:r>
            <w:r w:rsidRPr="00D422FE">
              <w:rPr>
                <w:rFonts w:ascii="Arial" w:hAnsi="Arial" w:cs="Arial"/>
                <w:color w:val="002060"/>
              </w:rPr>
              <w:t xml:space="preserve"> 0429 192 713 </w:t>
            </w:r>
          </w:p>
          <w:p w14:paraId="339A2546" w14:textId="7CFDD0AC" w:rsidR="006C43B7" w:rsidRPr="00DC6DCB" w:rsidRDefault="00D422FE" w:rsidP="00D422FE">
            <w:pPr>
              <w:rPr>
                <w:rFonts w:ascii="Arial" w:hAnsi="Arial" w:cs="Arial"/>
                <w:color w:val="002060"/>
              </w:rPr>
            </w:pPr>
            <w:r w:rsidRPr="00D422FE">
              <w:rPr>
                <w:rFonts w:ascii="Arial" w:hAnsi="Arial" w:cs="Arial"/>
                <w:color w:val="002060"/>
              </w:rPr>
              <w:t>E</w:t>
            </w:r>
            <w:r>
              <w:rPr>
                <w:rFonts w:ascii="Arial" w:hAnsi="Arial" w:cs="Arial"/>
                <w:color w:val="002060"/>
              </w:rPr>
              <w:t xml:space="preserve">mail: </w:t>
            </w:r>
            <w:r w:rsidRPr="00D422FE">
              <w:rPr>
                <w:rFonts w:ascii="Arial" w:hAnsi="Arial" w:cs="Arial"/>
                <w:color w:val="002060"/>
              </w:rPr>
              <w:t>siobhan.mackenzie@health.nsw.gov.au</w:t>
            </w:r>
          </w:p>
        </w:tc>
        <w:tc>
          <w:tcPr>
            <w:tcW w:w="7938" w:type="dxa"/>
            <w:tcBorders>
              <w:left w:val="single" w:sz="4" w:space="0" w:color="002060"/>
              <w:bottom w:val="single" w:sz="4" w:space="0" w:color="002060"/>
              <w:right w:val="single" w:sz="4" w:space="0" w:color="002060"/>
            </w:tcBorders>
          </w:tcPr>
          <w:p w14:paraId="561D151A" w14:textId="17B5574B" w:rsidR="00D422FE" w:rsidRPr="00D422FE" w:rsidRDefault="00D422FE" w:rsidP="00D422FE">
            <w:pPr>
              <w:rPr>
                <w:rFonts w:ascii="Arial" w:hAnsi="Arial" w:cs="Arial"/>
                <w:color w:val="002060"/>
              </w:rPr>
            </w:pPr>
            <w:r w:rsidRPr="00D422FE">
              <w:rPr>
                <w:rFonts w:ascii="Arial" w:hAnsi="Arial" w:cs="Arial"/>
                <w:color w:val="002060"/>
              </w:rPr>
              <w:t>YOD Specific</w:t>
            </w:r>
            <w:r>
              <w:rPr>
                <w:rFonts w:ascii="Arial" w:hAnsi="Arial" w:cs="Arial"/>
                <w:color w:val="002060"/>
              </w:rPr>
              <w:t xml:space="preserve"> Day Program</w:t>
            </w:r>
          </w:p>
          <w:p w14:paraId="34BF6DC6" w14:textId="77777777" w:rsidR="00D422FE" w:rsidRPr="00D422FE" w:rsidRDefault="00D422FE" w:rsidP="00D422FE">
            <w:pPr>
              <w:rPr>
                <w:rFonts w:ascii="Arial" w:hAnsi="Arial" w:cs="Arial"/>
                <w:color w:val="002060"/>
              </w:rPr>
            </w:pPr>
            <w:r w:rsidRPr="00D422FE">
              <w:rPr>
                <w:rFonts w:ascii="Arial" w:hAnsi="Arial" w:cs="Arial"/>
                <w:color w:val="002060"/>
              </w:rPr>
              <w:t xml:space="preserve">Monday and Fridays </w:t>
            </w:r>
          </w:p>
          <w:p w14:paraId="2EE30AEA" w14:textId="22E2A99F" w:rsidR="00D422FE" w:rsidRPr="00D422FE" w:rsidRDefault="00D422FE" w:rsidP="00D422FE">
            <w:pPr>
              <w:rPr>
                <w:rFonts w:ascii="Arial" w:hAnsi="Arial" w:cs="Arial"/>
                <w:color w:val="002060"/>
              </w:rPr>
            </w:pPr>
            <w:r w:rsidRPr="00D422FE">
              <w:rPr>
                <w:rFonts w:ascii="Arial" w:hAnsi="Arial" w:cs="Arial"/>
                <w:color w:val="002060"/>
              </w:rPr>
              <w:t xml:space="preserve">1:4 ratio </w:t>
            </w:r>
          </w:p>
          <w:p w14:paraId="57267F82" w14:textId="77777777" w:rsidR="00D422FE" w:rsidRPr="00D422FE" w:rsidRDefault="00D422FE" w:rsidP="00D422FE">
            <w:pPr>
              <w:rPr>
                <w:rFonts w:ascii="Arial" w:hAnsi="Arial" w:cs="Arial"/>
                <w:color w:val="002060"/>
              </w:rPr>
            </w:pPr>
            <w:r w:rsidRPr="00D422FE">
              <w:rPr>
                <w:rFonts w:ascii="Arial" w:hAnsi="Arial" w:cs="Arial"/>
                <w:color w:val="002060"/>
              </w:rPr>
              <w:t xml:space="preserve">6 hours; 9am – 3pm </w:t>
            </w:r>
          </w:p>
          <w:p w14:paraId="3B94AD38" w14:textId="7AF68985" w:rsidR="006C43B7" w:rsidRPr="00DC6DCB" w:rsidRDefault="00D422FE" w:rsidP="00D422FE">
            <w:pPr>
              <w:rPr>
                <w:rFonts w:ascii="Arial" w:hAnsi="Arial" w:cs="Arial"/>
                <w:color w:val="002060"/>
              </w:rPr>
            </w:pPr>
            <w:r w:rsidRPr="00D422FE">
              <w:rPr>
                <w:rFonts w:ascii="Arial" w:hAnsi="Arial" w:cs="Arial"/>
                <w:color w:val="002060"/>
              </w:rPr>
              <w:t>NDIS Provider</w:t>
            </w:r>
          </w:p>
        </w:tc>
      </w:tr>
      <w:tr w:rsidR="0070526A" w:rsidRPr="00DC6DCB" w14:paraId="5ED36FF1" w14:textId="77777777" w:rsidTr="001649C4">
        <w:tc>
          <w:tcPr>
            <w:tcW w:w="4536" w:type="dxa"/>
            <w:tcBorders>
              <w:left w:val="nil"/>
              <w:bottom w:val="single" w:sz="4" w:space="0" w:color="002060"/>
              <w:right w:val="nil"/>
            </w:tcBorders>
          </w:tcPr>
          <w:p w14:paraId="0CBC3D9F" w14:textId="28589B40" w:rsidR="00DC6DCB" w:rsidRPr="00DC6DCB" w:rsidRDefault="00DC6DCB">
            <w:pPr>
              <w:rPr>
                <w:rFonts w:ascii="Arial" w:hAnsi="Arial" w:cs="Arial"/>
                <w:color w:val="002060"/>
              </w:rPr>
            </w:pPr>
          </w:p>
        </w:tc>
        <w:tc>
          <w:tcPr>
            <w:tcW w:w="3544" w:type="dxa"/>
            <w:tcBorders>
              <w:left w:val="nil"/>
              <w:bottom w:val="single" w:sz="4" w:space="0" w:color="002060"/>
              <w:right w:val="nil"/>
            </w:tcBorders>
          </w:tcPr>
          <w:p w14:paraId="2C94B2DD" w14:textId="77777777" w:rsidR="00DC6DCB" w:rsidRPr="00DC6DCB" w:rsidRDefault="00DC6DCB">
            <w:pPr>
              <w:rPr>
                <w:rFonts w:ascii="Arial" w:hAnsi="Arial" w:cs="Arial"/>
                <w:color w:val="002060"/>
              </w:rPr>
            </w:pPr>
          </w:p>
        </w:tc>
        <w:tc>
          <w:tcPr>
            <w:tcW w:w="7938" w:type="dxa"/>
            <w:tcBorders>
              <w:left w:val="nil"/>
              <w:bottom w:val="single" w:sz="4" w:space="0" w:color="002060"/>
              <w:right w:val="nil"/>
            </w:tcBorders>
          </w:tcPr>
          <w:p w14:paraId="5F9E814E" w14:textId="77777777" w:rsidR="00DC6DCB" w:rsidRPr="00DC6DCB" w:rsidRDefault="00DC6DCB">
            <w:pPr>
              <w:rPr>
                <w:rFonts w:ascii="Arial" w:hAnsi="Arial" w:cs="Arial"/>
                <w:color w:val="002060"/>
              </w:rPr>
            </w:pPr>
          </w:p>
        </w:tc>
      </w:tr>
      <w:tr w:rsidR="005C3E86" w:rsidRPr="00DC6DCB" w14:paraId="727615EC" w14:textId="77777777" w:rsidTr="001649C4">
        <w:tc>
          <w:tcPr>
            <w:tcW w:w="4536" w:type="dxa"/>
            <w:tcBorders>
              <w:bottom w:val="single" w:sz="4" w:space="0" w:color="002060"/>
            </w:tcBorders>
            <w:shd w:val="clear" w:color="auto" w:fill="91CFA7"/>
          </w:tcPr>
          <w:p w14:paraId="01BDB49A" w14:textId="695B6FA9" w:rsidR="005C3E86" w:rsidRPr="000752EE" w:rsidRDefault="00255D64">
            <w:pPr>
              <w:rPr>
                <w:rFonts w:ascii="Arial" w:hAnsi="Arial" w:cs="Arial"/>
                <w:b/>
                <w:bCs/>
                <w:color w:val="002060"/>
                <w:sz w:val="32"/>
                <w:szCs w:val="32"/>
              </w:rPr>
            </w:pPr>
            <w:r>
              <w:rPr>
                <w:rFonts w:ascii="Arial" w:hAnsi="Arial" w:cs="Arial"/>
                <w:b/>
                <w:bCs/>
                <w:color w:val="002060"/>
                <w:sz w:val="32"/>
                <w:szCs w:val="32"/>
              </w:rPr>
              <w:t>Government and</w:t>
            </w:r>
            <w:r w:rsidR="000752EE">
              <w:rPr>
                <w:rFonts w:ascii="Arial" w:hAnsi="Arial" w:cs="Arial"/>
                <w:b/>
                <w:bCs/>
                <w:color w:val="002060"/>
                <w:sz w:val="32"/>
                <w:szCs w:val="32"/>
              </w:rPr>
              <w:t xml:space="preserve"> </w:t>
            </w:r>
            <w:r w:rsidR="005C3E86" w:rsidRPr="000752EE">
              <w:rPr>
                <w:rFonts w:ascii="Arial" w:hAnsi="Arial" w:cs="Arial"/>
                <w:b/>
                <w:bCs/>
                <w:color w:val="002060"/>
                <w:sz w:val="32"/>
                <w:szCs w:val="32"/>
              </w:rPr>
              <w:t xml:space="preserve">Health </w:t>
            </w:r>
          </w:p>
        </w:tc>
        <w:tc>
          <w:tcPr>
            <w:tcW w:w="3544" w:type="dxa"/>
            <w:tcBorders>
              <w:bottom w:val="single" w:sz="4" w:space="0" w:color="002060"/>
            </w:tcBorders>
            <w:shd w:val="clear" w:color="auto" w:fill="91CFA7"/>
          </w:tcPr>
          <w:p w14:paraId="65C62C9E" w14:textId="77777777" w:rsidR="005C3E86" w:rsidRPr="00DC6DCB" w:rsidRDefault="005C3E86">
            <w:pPr>
              <w:rPr>
                <w:rFonts w:ascii="Arial" w:hAnsi="Arial" w:cs="Arial"/>
                <w:color w:val="002060"/>
              </w:rPr>
            </w:pPr>
          </w:p>
        </w:tc>
        <w:tc>
          <w:tcPr>
            <w:tcW w:w="7938" w:type="dxa"/>
            <w:tcBorders>
              <w:bottom w:val="single" w:sz="4" w:space="0" w:color="002060"/>
            </w:tcBorders>
            <w:shd w:val="clear" w:color="auto" w:fill="91CFA7"/>
          </w:tcPr>
          <w:p w14:paraId="7EAA9DD6" w14:textId="77777777" w:rsidR="005C3E86" w:rsidRPr="00DC6DCB" w:rsidRDefault="005C3E86">
            <w:pPr>
              <w:rPr>
                <w:rFonts w:ascii="Arial" w:hAnsi="Arial" w:cs="Arial"/>
                <w:color w:val="002060"/>
              </w:rPr>
            </w:pPr>
          </w:p>
        </w:tc>
      </w:tr>
      <w:tr w:rsidR="005C3E86" w:rsidRPr="00DC6DCB" w14:paraId="47021465" w14:textId="77777777" w:rsidTr="001649C4">
        <w:tc>
          <w:tcPr>
            <w:tcW w:w="4536" w:type="dxa"/>
            <w:tcBorders>
              <w:bottom w:val="single" w:sz="4" w:space="0" w:color="002060"/>
            </w:tcBorders>
          </w:tcPr>
          <w:p w14:paraId="66519FEE" w14:textId="5F26A093" w:rsidR="005C3E86" w:rsidRDefault="00255D64">
            <w:pPr>
              <w:rPr>
                <w:rFonts w:ascii="Arial" w:hAnsi="Arial" w:cs="Arial"/>
                <w:noProof/>
                <w:color w:val="002060"/>
              </w:rPr>
            </w:pPr>
            <w:r>
              <w:rPr>
                <w:rFonts w:ascii="Arial" w:hAnsi="Arial" w:cs="Arial"/>
                <w:noProof/>
                <w:color w:val="002060"/>
              </w:rPr>
              <w:lastRenderedPageBreak/>
              <w:t>NDIS</w:t>
            </w:r>
          </w:p>
          <w:p w14:paraId="67EB06DC" w14:textId="77777777" w:rsidR="00255D64" w:rsidRDefault="00255D64">
            <w:pPr>
              <w:rPr>
                <w:rFonts w:ascii="Arial" w:hAnsi="Arial" w:cs="Arial"/>
                <w:noProof/>
                <w:color w:val="002060"/>
              </w:rPr>
            </w:pPr>
          </w:p>
          <w:p w14:paraId="7CF8A8E6" w14:textId="529CA9B0" w:rsidR="00255D64" w:rsidRDefault="00255D64">
            <w:pPr>
              <w:rPr>
                <w:rFonts w:ascii="Arial" w:hAnsi="Arial" w:cs="Arial"/>
                <w:color w:val="002060"/>
              </w:rPr>
            </w:pPr>
            <w:r>
              <w:rPr>
                <w:rFonts w:ascii="Arial" w:hAnsi="Arial" w:cs="Arial"/>
                <w:noProof/>
                <w:color w:val="002060"/>
              </w:rPr>
              <w:drawing>
                <wp:inline distT="0" distB="0" distL="0" distR="0" wp14:anchorId="6A391617" wp14:editId="20936BD6">
                  <wp:extent cx="1343025" cy="714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pic:spPr>
                      </pic:pic>
                    </a:graphicData>
                  </a:graphic>
                </wp:inline>
              </w:drawing>
            </w:r>
          </w:p>
        </w:tc>
        <w:tc>
          <w:tcPr>
            <w:tcW w:w="3544" w:type="dxa"/>
            <w:tcBorders>
              <w:bottom w:val="single" w:sz="4" w:space="0" w:color="002060"/>
            </w:tcBorders>
          </w:tcPr>
          <w:p w14:paraId="6322484A" w14:textId="77777777" w:rsidR="00255D64" w:rsidRPr="00255D64" w:rsidRDefault="00255D64" w:rsidP="00255D64">
            <w:pPr>
              <w:rPr>
                <w:rFonts w:ascii="Arial" w:hAnsi="Arial" w:cs="Arial"/>
                <w:color w:val="002060"/>
              </w:rPr>
            </w:pPr>
            <w:r w:rsidRPr="00255D64">
              <w:rPr>
                <w:rFonts w:ascii="Arial" w:hAnsi="Arial" w:cs="Arial"/>
                <w:color w:val="002060"/>
              </w:rPr>
              <w:t>National contact centre open Monday to Friday 8am to 8pm (local time)</w:t>
            </w:r>
          </w:p>
          <w:p w14:paraId="353C1BDF" w14:textId="77777777" w:rsidR="00255D64" w:rsidRPr="00255D64" w:rsidRDefault="00255D64" w:rsidP="00255D64">
            <w:pPr>
              <w:rPr>
                <w:rFonts w:ascii="Arial" w:hAnsi="Arial" w:cs="Arial"/>
                <w:color w:val="002060"/>
              </w:rPr>
            </w:pPr>
          </w:p>
          <w:p w14:paraId="5E05FD72" w14:textId="77777777" w:rsidR="00255D64" w:rsidRPr="00255D64" w:rsidRDefault="00255D64" w:rsidP="00255D64">
            <w:pPr>
              <w:rPr>
                <w:rFonts w:ascii="Arial" w:hAnsi="Arial" w:cs="Arial"/>
                <w:color w:val="002060"/>
              </w:rPr>
            </w:pPr>
            <w:r w:rsidRPr="00255D64">
              <w:rPr>
                <w:rFonts w:ascii="Arial" w:hAnsi="Arial" w:cs="Arial"/>
                <w:color w:val="002060"/>
              </w:rPr>
              <w:t>Phone 1800 800 110</w:t>
            </w:r>
          </w:p>
          <w:p w14:paraId="26D8EA8A" w14:textId="77777777" w:rsidR="00255D64" w:rsidRPr="00255D64" w:rsidRDefault="00255D64" w:rsidP="00255D64">
            <w:pPr>
              <w:rPr>
                <w:rFonts w:ascii="Arial" w:hAnsi="Arial" w:cs="Arial"/>
                <w:color w:val="002060"/>
              </w:rPr>
            </w:pPr>
          </w:p>
          <w:p w14:paraId="6A74683A" w14:textId="6AAA67BA" w:rsidR="005C3E86" w:rsidRPr="00DC6DCB" w:rsidRDefault="00255D64" w:rsidP="00255D64">
            <w:pPr>
              <w:rPr>
                <w:rFonts w:ascii="Arial" w:hAnsi="Arial" w:cs="Arial"/>
                <w:color w:val="002060"/>
              </w:rPr>
            </w:pPr>
            <w:r w:rsidRPr="00255D64">
              <w:rPr>
                <w:rFonts w:ascii="Arial" w:hAnsi="Arial" w:cs="Arial"/>
                <w:color w:val="002060"/>
              </w:rPr>
              <w:t>Email enquiries@ndis.gov.au</w:t>
            </w:r>
          </w:p>
        </w:tc>
        <w:tc>
          <w:tcPr>
            <w:tcW w:w="7938" w:type="dxa"/>
            <w:tcBorders>
              <w:bottom w:val="single" w:sz="4" w:space="0" w:color="002060"/>
            </w:tcBorders>
          </w:tcPr>
          <w:p w14:paraId="0ECF6FD6" w14:textId="73D79CA1" w:rsidR="005C3E86" w:rsidRPr="00DC6DCB" w:rsidRDefault="00255D64" w:rsidP="005C3E86">
            <w:pPr>
              <w:rPr>
                <w:rFonts w:ascii="Arial" w:hAnsi="Arial" w:cs="Arial"/>
                <w:color w:val="002060"/>
              </w:rPr>
            </w:pPr>
            <w:r w:rsidRPr="00255D64">
              <w:rPr>
                <w:rFonts w:ascii="Arial" w:hAnsi="Arial" w:cs="Arial"/>
                <w:color w:val="002060"/>
              </w:rPr>
              <w:t>The NDIS can provide all people with disability with information and connections to services in their communities, as well as information about what support is provided by each state and territory government</w:t>
            </w:r>
          </w:p>
        </w:tc>
      </w:tr>
      <w:tr w:rsidR="006C43B7" w:rsidRPr="00DC6DCB" w14:paraId="0C26877D" w14:textId="77777777" w:rsidTr="001649C4">
        <w:tc>
          <w:tcPr>
            <w:tcW w:w="4536" w:type="dxa"/>
            <w:tcBorders>
              <w:bottom w:val="single" w:sz="4" w:space="0" w:color="002060"/>
            </w:tcBorders>
          </w:tcPr>
          <w:p w14:paraId="5216EA58" w14:textId="391884A0" w:rsidR="006C43B7" w:rsidRDefault="006C43B7" w:rsidP="006C43B7">
            <w:pPr>
              <w:rPr>
                <w:rFonts w:ascii="Arial" w:hAnsi="Arial" w:cs="Arial"/>
                <w:color w:val="002060"/>
              </w:rPr>
            </w:pPr>
            <w:r w:rsidRPr="0070526A">
              <w:rPr>
                <w:color w:val="002060"/>
              </w:rPr>
              <w:t>D</w:t>
            </w:r>
            <w:r w:rsidRPr="0070526A">
              <w:rPr>
                <w:rFonts w:ascii="Arial" w:hAnsi="Arial" w:cs="Arial"/>
                <w:color w:val="002060"/>
              </w:rPr>
              <w:t>ementia Behaviour Management Advisory Service (DBMAS)</w:t>
            </w:r>
          </w:p>
          <w:p w14:paraId="7CA4B950" w14:textId="77777777" w:rsidR="006C43B7" w:rsidRPr="0070526A" w:rsidRDefault="006C43B7" w:rsidP="006C43B7">
            <w:pPr>
              <w:rPr>
                <w:rFonts w:ascii="Arial" w:hAnsi="Arial" w:cs="Arial"/>
                <w:color w:val="002060"/>
              </w:rPr>
            </w:pPr>
          </w:p>
          <w:p w14:paraId="02591758" w14:textId="17B1E39A" w:rsidR="006C43B7" w:rsidRDefault="006C43B7" w:rsidP="006C43B7">
            <w:pPr>
              <w:rPr>
                <w:rFonts w:ascii="Arial" w:hAnsi="Arial" w:cs="Arial"/>
                <w:noProof/>
                <w:color w:val="002060"/>
              </w:rPr>
            </w:pPr>
            <w:r>
              <w:rPr>
                <w:rFonts w:ascii="Arial" w:hAnsi="Arial" w:cs="Arial"/>
                <w:noProof/>
                <w:color w:val="002060"/>
              </w:rPr>
              <w:drawing>
                <wp:inline distT="0" distB="0" distL="0" distR="0" wp14:anchorId="1E755234" wp14:editId="21F11753">
                  <wp:extent cx="2736850" cy="567302"/>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9284" cy="576098"/>
                          </a:xfrm>
                          <a:prstGeom prst="rect">
                            <a:avLst/>
                          </a:prstGeom>
                          <a:noFill/>
                        </pic:spPr>
                      </pic:pic>
                    </a:graphicData>
                  </a:graphic>
                </wp:inline>
              </w:drawing>
            </w:r>
          </w:p>
        </w:tc>
        <w:tc>
          <w:tcPr>
            <w:tcW w:w="3544" w:type="dxa"/>
            <w:tcBorders>
              <w:bottom w:val="single" w:sz="4" w:space="0" w:color="002060"/>
            </w:tcBorders>
          </w:tcPr>
          <w:p w14:paraId="542918FF" w14:textId="77777777" w:rsidR="006C43B7" w:rsidRPr="0070526A" w:rsidRDefault="006C43B7" w:rsidP="006C43B7">
            <w:pPr>
              <w:rPr>
                <w:rFonts w:ascii="Arial" w:hAnsi="Arial" w:cs="Arial"/>
                <w:color w:val="002060"/>
              </w:rPr>
            </w:pPr>
            <w:r w:rsidRPr="0070526A">
              <w:rPr>
                <w:rFonts w:ascii="Arial" w:hAnsi="Arial" w:cs="Arial"/>
                <w:color w:val="002060"/>
              </w:rPr>
              <w:t xml:space="preserve">Phone: 1800 699 799 to speak to a Dementia Consultant or to make a referral </w:t>
            </w:r>
          </w:p>
          <w:p w14:paraId="47B0BF1C" w14:textId="2E5B22CD" w:rsidR="006C43B7" w:rsidRPr="0070526A" w:rsidRDefault="00E2324B" w:rsidP="006C43B7">
            <w:pPr>
              <w:rPr>
                <w:rFonts w:ascii="Arial" w:hAnsi="Arial" w:cs="Arial"/>
                <w:color w:val="002060"/>
              </w:rPr>
            </w:pPr>
            <w:r>
              <w:rPr>
                <w:rFonts w:ascii="Arial" w:hAnsi="Arial" w:cs="Arial"/>
                <w:color w:val="002060"/>
              </w:rPr>
              <w:t xml:space="preserve">Support </w:t>
            </w:r>
            <w:r w:rsidR="006C43B7" w:rsidRPr="0070526A">
              <w:rPr>
                <w:rFonts w:ascii="Arial" w:hAnsi="Arial" w:cs="Arial"/>
                <w:color w:val="002060"/>
              </w:rPr>
              <w:t xml:space="preserve">Available 24/7 </w:t>
            </w:r>
          </w:p>
          <w:p w14:paraId="62A07228" w14:textId="77777777" w:rsidR="006C43B7" w:rsidRDefault="006C43B7" w:rsidP="006C43B7"/>
          <w:p w14:paraId="2EE12B30" w14:textId="77777777" w:rsidR="006C43B7" w:rsidRPr="005C3E86" w:rsidRDefault="006C43B7" w:rsidP="006C43B7">
            <w:pPr>
              <w:rPr>
                <w:rFonts w:ascii="Arial" w:hAnsi="Arial" w:cs="Arial"/>
                <w:color w:val="002060"/>
              </w:rPr>
            </w:pPr>
          </w:p>
        </w:tc>
        <w:tc>
          <w:tcPr>
            <w:tcW w:w="7938" w:type="dxa"/>
            <w:tcBorders>
              <w:bottom w:val="single" w:sz="4" w:space="0" w:color="002060"/>
            </w:tcBorders>
          </w:tcPr>
          <w:p w14:paraId="40485255" w14:textId="77777777" w:rsidR="006C43B7" w:rsidRPr="0070526A" w:rsidRDefault="006C43B7" w:rsidP="006C43B7">
            <w:pPr>
              <w:rPr>
                <w:rFonts w:ascii="Arial" w:hAnsi="Arial" w:cs="Arial"/>
                <w:color w:val="002060"/>
              </w:rPr>
            </w:pPr>
            <w:r w:rsidRPr="0070526A">
              <w:rPr>
                <w:rFonts w:ascii="Arial" w:hAnsi="Arial" w:cs="Arial"/>
                <w:color w:val="002060"/>
              </w:rPr>
              <w:t xml:space="preserve">DBMAS is a support service for people with dementia who are experiencing changes in behaviour that impact their care or the carer. </w:t>
            </w:r>
          </w:p>
          <w:p w14:paraId="318B4CA3" w14:textId="77777777" w:rsidR="006C43B7" w:rsidRPr="0070526A" w:rsidRDefault="006C43B7" w:rsidP="006C43B7">
            <w:pPr>
              <w:rPr>
                <w:rFonts w:ascii="Arial" w:hAnsi="Arial" w:cs="Arial"/>
                <w:color w:val="002060"/>
              </w:rPr>
            </w:pPr>
            <w:r w:rsidRPr="0070526A">
              <w:rPr>
                <w:rFonts w:ascii="Arial" w:hAnsi="Arial" w:cs="Arial"/>
                <w:color w:val="002060"/>
              </w:rPr>
              <w:t>The service supports staff and carers in community, residential aged care, acute and primary care settings with expertise, advice and short-term case management interventions.</w:t>
            </w:r>
          </w:p>
          <w:p w14:paraId="0F42AE54" w14:textId="77777777" w:rsidR="006C43B7" w:rsidRPr="005C3E86" w:rsidRDefault="006C43B7" w:rsidP="006C43B7">
            <w:pPr>
              <w:rPr>
                <w:rFonts w:ascii="Arial" w:hAnsi="Arial" w:cs="Arial"/>
                <w:color w:val="002060"/>
              </w:rPr>
            </w:pPr>
          </w:p>
        </w:tc>
      </w:tr>
      <w:tr w:rsidR="006C43B7" w:rsidRPr="00DC6DCB" w14:paraId="55111E8F" w14:textId="77777777" w:rsidTr="001649C4">
        <w:tc>
          <w:tcPr>
            <w:tcW w:w="4536" w:type="dxa"/>
            <w:tcBorders>
              <w:bottom w:val="single" w:sz="4" w:space="0" w:color="002060"/>
            </w:tcBorders>
          </w:tcPr>
          <w:p w14:paraId="55593849" w14:textId="406CC800" w:rsidR="006C43B7" w:rsidRDefault="006C43B7" w:rsidP="006C43B7">
            <w:pPr>
              <w:rPr>
                <w:rFonts w:ascii="Arial" w:hAnsi="Arial" w:cs="Arial"/>
                <w:noProof/>
                <w:color w:val="002060"/>
              </w:rPr>
            </w:pPr>
            <w:r>
              <w:rPr>
                <w:rFonts w:ascii="Arial" w:hAnsi="Arial" w:cs="Arial"/>
                <w:noProof/>
                <w:color w:val="002060"/>
              </w:rPr>
              <w:t>Continence Australia</w:t>
            </w:r>
          </w:p>
          <w:p w14:paraId="43F8C713" w14:textId="15A8C63B" w:rsidR="006C43B7" w:rsidRPr="006C43B7" w:rsidRDefault="00E2324B" w:rsidP="00E2324B">
            <w:pPr>
              <w:rPr>
                <w:rFonts w:ascii="Arial" w:hAnsi="Arial" w:cs="Arial"/>
                <w:noProof/>
                <w:color w:val="002060"/>
              </w:rPr>
            </w:pPr>
            <w:r>
              <w:rPr>
                <w:rFonts w:ascii="Arial" w:hAnsi="Arial" w:cs="Arial"/>
                <w:noProof/>
                <w:color w:val="002060"/>
              </w:rPr>
              <w:drawing>
                <wp:inline distT="0" distB="0" distL="0" distR="0" wp14:anchorId="7C649493" wp14:editId="7C66FA99">
                  <wp:extent cx="1066800" cy="871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871855"/>
                          </a:xfrm>
                          <a:prstGeom prst="rect">
                            <a:avLst/>
                          </a:prstGeom>
                          <a:noFill/>
                        </pic:spPr>
                      </pic:pic>
                    </a:graphicData>
                  </a:graphic>
                </wp:inline>
              </w:drawing>
            </w:r>
          </w:p>
        </w:tc>
        <w:tc>
          <w:tcPr>
            <w:tcW w:w="3544" w:type="dxa"/>
            <w:tcBorders>
              <w:bottom w:val="single" w:sz="4" w:space="0" w:color="002060"/>
            </w:tcBorders>
          </w:tcPr>
          <w:p w14:paraId="750A6767" w14:textId="626B9935" w:rsidR="00E2324B" w:rsidRDefault="00E2324B" w:rsidP="00E2324B">
            <w:pPr>
              <w:rPr>
                <w:rFonts w:ascii="Arial" w:hAnsi="Arial" w:cs="Arial"/>
                <w:color w:val="002060"/>
              </w:rPr>
            </w:pPr>
            <w:r w:rsidRPr="00E2324B">
              <w:rPr>
                <w:rFonts w:ascii="Arial" w:hAnsi="Arial" w:cs="Arial"/>
                <w:color w:val="002060"/>
              </w:rPr>
              <w:t xml:space="preserve">National Continence Helpline </w:t>
            </w:r>
            <w:r>
              <w:rPr>
                <w:rFonts w:ascii="Arial" w:hAnsi="Arial" w:cs="Arial"/>
                <w:color w:val="002060"/>
              </w:rPr>
              <w:t xml:space="preserve">Phone: </w:t>
            </w:r>
            <w:r w:rsidRPr="00E2324B">
              <w:rPr>
                <w:rFonts w:ascii="Arial" w:hAnsi="Arial" w:cs="Arial"/>
                <w:color w:val="002060"/>
              </w:rPr>
              <w:t>1800 33 00 66</w:t>
            </w:r>
          </w:p>
          <w:p w14:paraId="39F9EDA2" w14:textId="5AA22BE6" w:rsidR="006C43B7" w:rsidRPr="005C3E86" w:rsidRDefault="00E2324B" w:rsidP="00E2324B">
            <w:pPr>
              <w:rPr>
                <w:rFonts w:ascii="Arial" w:hAnsi="Arial" w:cs="Arial"/>
                <w:color w:val="002060"/>
              </w:rPr>
            </w:pPr>
            <w:r w:rsidRPr="00E2324B">
              <w:rPr>
                <w:rFonts w:ascii="Arial" w:hAnsi="Arial" w:cs="Arial"/>
                <w:color w:val="002060"/>
              </w:rPr>
              <w:t>Website: www.continence.org.au</w:t>
            </w:r>
          </w:p>
        </w:tc>
        <w:tc>
          <w:tcPr>
            <w:tcW w:w="7938" w:type="dxa"/>
            <w:tcBorders>
              <w:bottom w:val="single" w:sz="4" w:space="0" w:color="002060"/>
            </w:tcBorders>
          </w:tcPr>
          <w:p w14:paraId="441E2F80" w14:textId="54E16C4E" w:rsidR="006C43B7" w:rsidRPr="005C3E86" w:rsidRDefault="00E2324B" w:rsidP="006C43B7">
            <w:pPr>
              <w:rPr>
                <w:rFonts w:ascii="Arial" w:hAnsi="Arial" w:cs="Arial"/>
                <w:color w:val="002060"/>
              </w:rPr>
            </w:pPr>
            <w:r w:rsidRPr="00E2324B">
              <w:rPr>
                <w:rFonts w:ascii="Arial" w:hAnsi="Arial" w:cs="Arial"/>
                <w:color w:val="002060"/>
              </w:rPr>
              <w:t>The National Continence Helpline is staffed by Nurse Continence Specialists who offer free and confidential information, advice and support to people affected by incontinence. They also provide a wide range of continence-related resources and referrals to local services.</w:t>
            </w:r>
          </w:p>
        </w:tc>
      </w:tr>
      <w:tr w:rsidR="006C43B7" w:rsidRPr="00DC6DCB" w14:paraId="26A9CEE5" w14:textId="77777777" w:rsidTr="001649C4">
        <w:tc>
          <w:tcPr>
            <w:tcW w:w="4536" w:type="dxa"/>
            <w:tcBorders>
              <w:bottom w:val="single" w:sz="4" w:space="0" w:color="002060"/>
            </w:tcBorders>
          </w:tcPr>
          <w:p w14:paraId="7F394798" w14:textId="77777777" w:rsidR="006C43B7" w:rsidRDefault="006C43B7" w:rsidP="006C43B7">
            <w:pPr>
              <w:rPr>
                <w:rFonts w:ascii="Arial" w:hAnsi="Arial" w:cs="Arial"/>
                <w:noProof/>
                <w:color w:val="002060"/>
              </w:rPr>
            </w:pPr>
            <w:r w:rsidRPr="006C43B7">
              <w:rPr>
                <w:rFonts w:ascii="Arial" w:hAnsi="Arial" w:cs="Arial"/>
                <w:noProof/>
                <w:color w:val="002060"/>
              </w:rPr>
              <w:t>LGBTIQ+ Health Australia</w:t>
            </w:r>
          </w:p>
          <w:p w14:paraId="11EC349C" w14:textId="3ACC0545" w:rsidR="006C43B7" w:rsidRDefault="00E2324B" w:rsidP="006C43B7">
            <w:pPr>
              <w:rPr>
                <w:rFonts w:ascii="Arial" w:hAnsi="Arial" w:cs="Arial"/>
                <w:color w:val="002060"/>
              </w:rPr>
            </w:pPr>
            <w:r>
              <w:rPr>
                <w:rFonts w:ascii="Arial" w:hAnsi="Arial" w:cs="Arial"/>
                <w:noProof/>
                <w:color w:val="002060"/>
              </w:rPr>
              <w:drawing>
                <wp:inline distT="0" distB="0" distL="0" distR="0" wp14:anchorId="2707AFB4" wp14:editId="2269BBE2">
                  <wp:extent cx="1555750" cy="1351342"/>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9829" cy="1363572"/>
                          </a:xfrm>
                          <a:prstGeom prst="rect">
                            <a:avLst/>
                          </a:prstGeom>
                          <a:noFill/>
                        </pic:spPr>
                      </pic:pic>
                    </a:graphicData>
                  </a:graphic>
                </wp:inline>
              </w:drawing>
            </w:r>
          </w:p>
        </w:tc>
        <w:tc>
          <w:tcPr>
            <w:tcW w:w="3544" w:type="dxa"/>
            <w:tcBorders>
              <w:bottom w:val="single" w:sz="4" w:space="0" w:color="002060"/>
            </w:tcBorders>
          </w:tcPr>
          <w:p w14:paraId="52566ECA" w14:textId="77777777" w:rsidR="00E2324B" w:rsidRPr="00E2324B" w:rsidRDefault="00E2324B" w:rsidP="00E2324B">
            <w:pPr>
              <w:rPr>
                <w:rFonts w:ascii="Arial" w:hAnsi="Arial" w:cs="Arial"/>
                <w:color w:val="002060"/>
              </w:rPr>
            </w:pPr>
            <w:r w:rsidRPr="00E2324B">
              <w:rPr>
                <w:rFonts w:ascii="Arial" w:hAnsi="Arial" w:cs="Arial"/>
                <w:color w:val="002060"/>
              </w:rPr>
              <w:t xml:space="preserve">Email:  info@lgbtiqhealth.org.au </w:t>
            </w:r>
          </w:p>
          <w:p w14:paraId="58E52E06" w14:textId="77777777" w:rsidR="00E2324B" w:rsidRPr="00E2324B" w:rsidRDefault="00E2324B" w:rsidP="00E2324B">
            <w:pPr>
              <w:rPr>
                <w:rFonts w:ascii="Arial" w:hAnsi="Arial" w:cs="Arial"/>
                <w:color w:val="002060"/>
              </w:rPr>
            </w:pPr>
            <w:r w:rsidRPr="00E2324B">
              <w:rPr>
                <w:rFonts w:ascii="Arial" w:hAnsi="Arial" w:cs="Arial"/>
                <w:color w:val="002060"/>
              </w:rPr>
              <w:t>Phone: 02 7209 6301</w:t>
            </w:r>
          </w:p>
          <w:p w14:paraId="5443DCFE" w14:textId="675569DE" w:rsidR="00E2324B" w:rsidRDefault="00E2324B" w:rsidP="00E2324B">
            <w:pPr>
              <w:rPr>
                <w:rFonts w:ascii="Arial" w:hAnsi="Arial" w:cs="Arial"/>
                <w:color w:val="002060"/>
              </w:rPr>
            </w:pPr>
            <w:r w:rsidRPr="00E2324B">
              <w:rPr>
                <w:rFonts w:ascii="Arial" w:hAnsi="Arial" w:cs="Arial"/>
                <w:color w:val="002060"/>
              </w:rPr>
              <w:t>Postal address: 100 Harris St, Pyrmont 2009</w:t>
            </w:r>
          </w:p>
          <w:p w14:paraId="708484BD" w14:textId="77777777" w:rsidR="00E2324B" w:rsidRDefault="00E2324B" w:rsidP="006C43B7">
            <w:pPr>
              <w:rPr>
                <w:rFonts w:ascii="Arial" w:hAnsi="Arial" w:cs="Arial"/>
                <w:color w:val="002060"/>
              </w:rPr>
            </w:pPr>
          </w:p>
          <w:p w14:paraId="2DAB0DF4" w14:textId="4A81CC39" w:rsidR="006C43B7" w:rsidRPr="00DC6DCB" w:rsidRDefault="006C43B7" w:rsidP="006C43B7">
            <w:pPr>
              <w:rPr>
                <w:rFonts w:ascii="Arial" w:hAnsi="Arial" w:cs="Arial"/>
                <w:color w:val="002060"/>
              </w:rPr>
            </w:pPr>
            <w:r w:rsidRPr="005C3E86">
              <w:rPr>
                <w:rFonts w:ascii="Arial" w:hAnsi="Arial" w:cs="Arial"/>
                <w:color w:val="002060"/>
              </w:rPr>
              <w:t>Website:  https://www.lgbtiqhealth.org.au/</w:t>
            </w:r>
          </w:p>
        </w:tc>
        <w:tc>
          <w:tcPr>
            <w:tcW w:w="7938" w:type="dxa"/>
            <w:tcBorders>
              <w:bottom w:val="single" w:sz="4" w:space="0" w:color="002060"/>
            </w:tcBorders>
          </w:tcPr>
          <w:p w14:paraId="164315D8" w14:textId="1B91CC91" w:rsidR="006C43B7" w:rsidRPr="00DC6DCB" w:rsidRDefault="006C43B7" w:rsidP="006C43B7">
            <w:pPr>
              <w:rPr>
                <w:rFonts w:ascii="Arial" w:hAnsi="Arial" w:cs="Arial"/>
                <w:color w:val="002060"/>
              </w:rPr>
            </w:pPr>
            <w:r w:rsidRPr="005C3E86">
              <w:rPr>
                <w:rFonts w:ascii="Arial" w:hAnsi="Arial" w:cs="Arial"/>
                <w:color w:val="002060"/>
              </w:rPr>
              <w:t>LGBTIQ+ Health Australia is the national peak health organisation in Australia for organisations and individuals that provide health-related programs, services and research focused on lesbian, gay, bisexual, transgender, and intersex people, and other sexuality and gender diverse (LGBTIQ+) people and communities.</w:t>
            </w:r>
          </w:p>
        </w:tc>
      </w:tr>
      <w:tr w:rsidR="00976E8B" w:rsidRPr="00DC6DCB" w14:paraId="3C0885B7" w14:textId="77777777" w:rsidTr="001649C4">
        <w:tc>
          <w:tcPr>
            <w:tcW w:w="4536" w:type="dxa"/>
            <w:tcBorders>
              <w:left w:val="single" w:sz="4" w:space="0" w:color="002060"/>
              <w:right w:val="single" w:sz="4" w:space="0" w:color="002060"/>
            </w:tcBorders>
          </w:tcPr>
          <w:p w14:paraId="4E45F410" w14:textId="77777777" w:rsidR="00976E8B" w:rsidRPr="00976E8B" w:rsidRDefault="00976E8B" w:rsidP="00422CA9">
            <w:pPr>
              <w:rPr>
                <w:rFonts w:ascii="Arial" w:hAnsi="Arial" w:cs="Arial"/>
                <w:color w:val="002060"/>
              </w:rPr>
            </w:pPr>
            <w:r w:rsidRPr="00976E8B">
              <w:rPr>
                <w:rFonts w:ascii="Arial" w:hAnsi="Arial" w:cs="Arial"/>
                <w:color w:val="002060"/>
              </w:rPr>
              <w:t>Disability Support Pension</w:t>
            </w:r>
          </w:p>
        </w:tc>
        <w:tc>
          <w:tcPr>
            <w:tcW w:w="3544" w:type="dxa"/>
            <w:tcBorders>
              <w:left w:val="single" w:sz="4" w:space="0" w:color="002060"/>
              <w:right w:val="single" w:sz="4" w:space="0" w:color="002060"/>
            </w:tcBorders>
          </w:tcPr>
          <w:p w14:paraId="6CB0E11A" w14:textId="77777777" w:rsidR="00976E8B" w:rsidRPr="00DC6DCB" w:rsidRDefault="00976E8B" w:rsidP="00422CA9">
            <w:pPr>
              <w:rPr>
                <w:rFonts w:ascii="Arial" w:hAnsi="Arial" w:cs="Arial"/>
                <w:color w:val="002060"/>
              </w:rPr>
            </w:pPr>
            <w:r w:rsidRPr="005C3E86">
              <w:rPr>
                <w:rFonts w:ascii="Arial" w:hAnsi="Arial" w:cs="Arial"/>
                <w:color w:val="002060"/>
              </w:rPr>
              <w:t>https://www.servicesaustralia.gov.au/individuals/services/centrelink/disability-support-pension</w:t>
            </w:r>
          </w:p>
        </w:tc>
        <w:tc>
          <w:tcPr>
            <w:tcW w:w="7938" w:type="dxa"/>
            <w:tcBorders>
              <w:left w:val="single" w:sz="4" w:space="0" w:color="002060"/>
              <w:right w:val="single" w:sz="4" w:space="0" w:color="002060"/>
            </w:tcBorders>
          </w:tcPr>
          <w:p w14:paraId="58B893BC" w14:textId="5CEA9C0C" w:rsidR="00976E8B" w:rsidRPr="00DC6DCB" w:rsidRDefault="0085728B" w:rsidP="00422CA9">
            <w:pPr>
              <w:rPr>
                <w:rFonts w:ascii="Arial" w:hAnsi="Arial" w:cs="Arial"/>
                <w:color w:val="002060"/>
              </w:rPr>
            </w:pPr>
            <w:r>
              <w:rPr>
                <w:rFonts w:ascii="Arial" w:hAnsi="Arial" w:cs="Arial"/>
                <w:color w:val="002060"/>
              </w:rPr>
              <w:t>With a Younger Onset Dementia Diagnosis, you may be eligible for a</w:t>
            </w:r>
            <w:r w:rsidR="00976E8B" w:rsidRPr="005C3E86">
              <w:rPr>
                <w:rFonts w:ascii="Arial" w:hAnsi="Arial" w:cs="Arial"/>
                <w:color w:val="002060"/>
              </w:rPr>
              <w:t xml:space="preserve"> Disability Support Pension (DSP)</w:t>
            </w:r>
            <w:r>
              <w:rPr>
                <w:rFonts w:ascii="Arial" w:hAnsi="Arial" w:cs="Arial"/>
                <w:color w:val="002060"/>
              </w:rPr>
              <w:t xml:space="preserve">. </w:t>
            </w:r>
          </w:p>
        </w:tc>
      </w:tr>
      <w:tr w:rsidR="006C43B7" w:rsidRPr="00DC6DCB" w14:paraId="6AF83418" w14:textId="77777777" w:rsidTr="001649C4">
        <w:tc>
          <w:tcPr>
            <w:tcW w:w="4536" w:type="dxa"/>
            <w:tcBorders>
              <w:bottom w:val="single" w:sz="4" w:space="0" w:color="002060"/>
            </w:tcBorders>
          </w:tcPr>
          <w:p w14:paraId="0EB5533F" w14:textId="77777777" w:rsidR="006C43B7" w:rsidRPr="005C3E86" w:rsidRDefault="006C43B7" w:rsidP="006C43B7">
            <w:pPr>
              <w:rPr>
                <w:rFonts w:ascii="Arial" w:hAnsi="Arial" w:cs="Arial"/>
                <w:color w:val="002060"/>
              </w:rPr>
            </w:pPr>
            <w:r w:rsidRPr="005C3E86">
              <w:rPr>
                <w:rFonts w:ascii="Arial" w:hAnsi="Arial" w:cs="Arial"/>
                <w:color w:val="002060"/>
              </w:rPr>
              <w:t>Companion card</w:t>
            </w:r>
          </w:p>
          <w:p w14:paraId="26A059D4" w14:textId="5EF8110D" w:rsidR="006C43B7" w:rsidRDefault="006C43B7" w:rsidP="006C43B7">
            <w:pPr>
              <w:rPr>
                <w:rFonts w:ascii="Arial" w:hAnsi="Arial" w:cs="Arial"/>
                <w:color w:val="002060"/>
              </w:rPr>
            </w:pPr>
          </w:p>
        </w:tc>
        <w:tc>
          <w:tcPr>
            <w:tcW w:w="3544" w:type="dxa"/>
            <w:tcBorders>
              <w:bottom w:val="single" w:sz="4" w:space="0" w:color="002060"/>
            </w:tcBorders>
          </w:tcPr>
          <w:p w14:paraId="70A2E970" w14:textId="6DB301BA" w:rsidR="006C43B7" w:rsidRPr="00DC6DCB" w:rsidRDefault="006C43B7" w:rsidP="006C43B7">
            <w:pPr>
              <w:rPr>
                <w:rFonts w:ascii="Arial" w:hAnsi="Arial" w:cs="Arial"/>
                <w:color w:val="002060"/>
              </w:rPr>
            </w:pPr>
            <w:r w:rsidRPr="005C3E86">
              <w:rPr>
                <w:rFonts w:ascii="Arial" w:hAnsi="Arial" w:cs="Arial"/>
                <w:color w:val="002060"/>
              </w:rPr>
              <w:t>http://www.companioncard.gov.au/</w:t>
            </w:r>
          </w:p>
        </w:tc>
        <w:tc>
          <w:tcPr>
            <w:tcW w:w="7938" w:type="dxa"/>
            <w:tcBorders>
              <w:bottom w:val="single" w:sz="4" w:space="0" w:color="002060"/>
            </w:tcBorders>
          </w:tcPr>
          <w:p w14:paraId="34E25C35" w14:textId="4813935E" w:rsidR="006C43B7" w:rsidRPr="00DC6DCB" w:rsidRDefault="00976E8B" w:rsidP="006C43B7">
            <w:pPr>
              <w:rPr>
                <w:rFonts w:ascii="Arial" w:hAnsi="Arial" w:cs="Arial"/>
                <w:color w:val="002060"/>
              </w:rPr>
            </w:pPr>
            <w:r w:rsidRPr="00976E8B">
              <w:rPr>
                <w:rFonts w:ascii="Arial" w:hAnsi="Arial" w:cs="Arial"/>
                <w:color w:val="002060"/>
              </w:rPr>
              <w:t xml:space="preserve">The National Companion Card Scheme brings together State and Territory Companion Card programs that enable eligible people with lifelong disability to </w:t>
            </w:r>
            <w:r w:rsidRPr="00976E8B">
              <w:rPr>
                <w:rFonts w:ascii="Arial" w:hAnsi="Arial" w:cs="Arial"/>
                <w:color w:val="002060"/>
              </w:rPr>
              <w:lastRenderedPageBreak/>
              <w:t>participate at venues and activities without incurring the cost of a second ticket for their companion.</w:t>
            </w:r>
          </w:p>
        </w:tc>
      </w:tr>
      <w:tr w:rsidR="006C43B7" w:rsidRPr="00DC6DCB" w14:paraId="058DDE9D" w14:textId="77777777" w:rsidTr="001649C4">
        <w:tc>
          <w:tcPr>
            <w:tcW w:w="4536" w:type="dxa"/>
            <w:tcBorders>
              <w:bottom w:val="single" w:sz="4" w:space="0" w:color="002060"/>
            </w:tcBorders>
          </w:tcPr>
          <w:p w14:paraId="3ACCACA6" w14:textId="02D59B05" w:rsidR="006C43B7" w:rsidRDefault="006C43B7" w:rsidP="006C43B7">
            <w:pPr>
              <w:rPr>
                <w:rFonts w:ascii="Arial" w:hAnsi="Arial" w:cs="Arial"/>
                <w:color w:val="002060"/>
              </w:rPr>
            </w:pPr>
            <w:r w:rsidRPr="005C3E86">
              <w:rPr>
                <w:rFonts w:ascii="Arial" w:hAnsi="Arial" w:cs="Arial"/>
                <w:color w:val="002060"/>
              </w:rPr>
              <w:lastRenderedPageBreak/>
              <w:t>Mobility Parking</w:t>
            </w:r>
          </w:p>
        </w:tc>
        <w:tc>
          <w:tcPr>
            <w:tcW w:w="3544" w:type="dxa"/>
            <w:tcBorders>
              <w:bottom w:val="single" w:sz="4" w:space="0" w:color="002060"/>
            </w:tcBorders>
          </w:tcPr>
          <w:p w14:paraId="770AEFB6" w14:textId="7F4C9343" w:rsidR="006C43B7" w:rsidRPr="005C3E86" w:rsidRDefault="006C43B7" w:rsidP="006C43B7">
            <w:pPr>
              <w:rPr>
                <w:rFonts w:ascii="Arial" w:hAnsi="Arial" w:cs="Arial"/>
                <w:color w:val="002060"/>
              </w:rPr>
            </w:pPr>
            <w:r w:rsidRPr="005C3E86">
              <w:rPr>
                <w:rFonts w:ascii="Arial" w:hAnsi="Arial" w:cs="Arial"/>
                <w:color w:val="002060"/>
              </w:rPr>
              <w:t>https://www.service.nsw.gov.au/transaction/apply-replace-or-renew-mobility-parking-scheme-permit-online</w:t>
            </w:r>
          </w:p>
          <w:p w14:paraId="5908323F" w14:textId="3712237F" w:rsidR="006C43B7" w:rsidRPr="00DC6DCB" w:rsidRDefault="006C43B7" w:rsidP="006C43B7">
            <w:pPr>
              <w:rPr>
                <w:rFonts w:ascii="Arial" w:hAnsi="Arial" w:cs="Arial"/>
                <w:color w:val="002060"/>
              </w:rPr>
            </w:pPr>
          </w:p>
        </w:tc>
        <w:tc>
          <w:tcPr>
            <w:tcW w:w="7938" w:type="dxa"/>
            <w:tcBorders>
              <w:bottom w:val="single" w:sz="4" w:space="0" w:color="002060"/>
            </w:tcBorders>
          </w:tcPr>
          <w:p w14:paraId="2A7C81D7" w14:textId="669790B2" w:rsidR="006C43B7" w:rsidRPr="00DC6DCB" w:rsidRDefault="006C43B7" w:rsidP="006C43B7">
            <w:pPr>
              <w:rPr>
                <w:rFonts w:ascii="Arial" w:hAnsi="Arial" w:cs="Arial"/>
                <w:color w:val="002060"/>
              </w:rPr>
            </w:pPr>
            <w:r w:rsidRPr="005C3E86">
              <w:rPr>
                <w:rFonts w:ascii="Arial" w:hAnsi="Arial" w:cs="Arial"/>
                <w:color w:val="002060"/>
              </w:rPr>
              <w:t>The Mobility Parking Scheme (MPS) provides parking concessions to people with mobility disability.</w:t>
            </w:r>
          </w:p>
        </w:tc>
      </w:tr>
      <w:tr w:rsidR="006C43B7" w:rsidRPr="00DC6DCB" w14:paraId="7A156EC1" w14:textId="77777777" w:rsidTr="001649C4">
        <w:tc>
          <w:tcPr>
            <w:tcW w:w="4536" w:type="dxa"/>
            <w:tcBorders>
              <w:left w:val="nil"/>
              <w:right w:val="nil"/>
            </w:tcBorders>
          </w:tcPr>
          <w:p w14:paraId="66055178" w14:textId="77777777" w:rsidR="006C43B7" w:rsidRDefault="006C43B7" w:rsidP="006C43B7">
            <w:pPr>
              <w:rPr>
                <w:rFonts w:ascii="Arial" w:hAnsi="Arial" w:cs="Arial"/>
                <w:color w:val="002060"/>
              </w:rPr>
            </w:pPr>
          </w:p>
        </w:tc>
        <w:tc>
          <w:tcPr>
            <w:tcW w:w="3544" w:type="dxa"/>
            <w:tcBorders>
              <w:left w:val="nil"/>
              <w:right w:val="nil"/>
            </w:tcBorders>
          </w:tcPr>
          <w:p w14:paraId="75135CA8" w14:textId="77777777" w:rsidR="006C43B7" w:rsidRPr="00DC6DCB" w:rsidRDefault="006C43B7" w:rsidP="006C43B7">
            <w:pPr>
              <w:rPr>
                <w:rFonts w:ascii="Arial" w:hAnsi="Arial" w:cs="Arial"/>
                <w:color w:val="002060"/>
              </w:rPr>
            </w:pPr>
          </w:p>
        </w:tc>
        <w:tc>
          <w:tcPr>
            <w:tcW w:w="7938" w:type="dxa"/>
            <w:tcBorders>
              <w:left w:val="nil"/>
              <w:right w:val="nil"/>
            </w:tcBorders>
          </w:tcPr>
          <w:p w14:paraId="02D680BC" w14:textId="77777777" w:rsidR="006C43B7" w:rsidRPr="00DC6DCB" w:rsidRDefault="006C43B7" w:rsidP="006C43B7">
            <w:pPr>
              <w:rPr>
                <w:rFonts w:ascii="Arial" w:hAnsi="Arial" w:cs="Arial"/>
                <w:color w:val="002060"/>
              </w:rPr>
            </w:pPr>
          </w:p>
        </w:tc>
      </w:tr>
      <w:tr w:rsidR="006C43B7" w:rsidRPr="00DC6DCB" w14:paraId="48B5E0D8" w14:textId="77777777" w:rsidTr="001649C4">
        <w:tc>
          <w:tcPr>
            <w:tcW w:w="4536" w:type="dxa"/>
            <w:shd w:val="clear" w:color="auto" w:fill="91CFA7"/>
          </w:tcPr>
          <w:p w14:paraId="56537B20" w14:textId="36F8A779" w:rsidR="006C43B7" w:rsidRPr="0070526A" w:rsidRDefault="006C43B7" w:rsidP="006C43B7">
            <w:pPr>
              <w:rPr>
                <w:rFonts w:ascii="Arial" w:hAnsi="Arial" w:cs="Arial"/>
                <w:b/>
                <w:bCs/>
                <w:color w:val="002060"/>
              </w:rPr>
            </w:pPr>
            <w:bookmarkStart w:id="1" w:name="_Hlk79381704"/>
            <w:r w:rsidRPr="0070526A">
              <w:rPr>
                <w:rFonts w:ascii="Arial" w:hAnsi="Arial" w:cs="Arial"/>
                <w:b/>
                <w:bCs/>
                <w:color w:val="002060"/>
              </w:rPr>
              <w:t>Dementia Education</w:t>
            </w:r>
            <w:r>
              <w:rPr>
                <w:rFonts w:ascii="Arial" w:hAnsi="Arial" w:cs="Arial"/>
                <w:b/>
                <w:bCs/>
                <w:color w:val="002060"/>
              </w:rPr>
              <w:t xml:space="preserve"> and Research</w:t>
            </w:r>
          </w:p>
        </w:tc>
        <w:tc>
          <w:tcPr>
            <w:tcW w:w="3544" w:type="dxa"/>
            <w:shd w:val="clear" w:color="auto" w:fill="91CFA7"/>
          </w:tcPr>
          <w:p w14:paraId="5BA75D01" w14:textId="77777777" w:rsidR="006C43B7" w:rsidRPr="00DC6DCB" w:rsidRDefault="006C43B7" w:rsidP="006C43B7">
            <w:pPr>
              <w:rPr>
                <w:rFonts w:ascii="Arial" w:hAnsi="Arial" w:cs="Arial"/>
                <w:color w:val="002060"/>
              </w:rPr>
            </w:pPr>
          </w:p>
        </w:tc>
        <w:tc>
          <w:tcPr>
            <w:tcW w:w="7938" w:type="dxa"/>
            <w:shd w:val="clear" w:color="auto" w:fill="91CFA7"/>
          </w:tcPr>
          <w:p w14:paraId="3EA7DC29" w14:textId="77777777" w:rsidR="006C43B7" w:rsidRPr="00DC6DCB" w:rsidRDefault="006C43B7" w:rsidP="006C43B7">
            <w:pPr>
              <w:rPr>
                <w:rFonts w:ascii="Arial" w:hAnsi="Arial" w:cs="Arial"/>
                <w:color w:val="002060"/>
              </w:rPr>
            </w:pPr>
          </w:p>
        </w:tc>
      </w:tr>
      <w:tr w:rsidR="006C43B7" w:rsidRPr="00DC6DCB" w14:paraId="287DB2DF" w14:textId="77777777" w:rsidTr="001649C4">
        <w:tc>
          <w:tcPr>
            <w:tcW w:w="4536" w:type="dxa"/>
            <w:tcBorders>
              <w:bottom w:val="single" w:sz="4" w:space="0" w:color="002060"/>
            </w:tcBorders>
          </w:tcPr>
          <w:p w14:paraId="047F910B" w14:textId="77777777" w:rsidR="006C43B7" w:rsidRPr="0070526A" w:rsidRDefault="006C43B7" w:rsidP="006C43B7">
            <w:pPr>
              <w:rPr>
                <w:rFonts w:ascii="Arial" w:hAnsi="Arial" w:cs="Arial"/>
                <w:b/>
                <w:bCs/>
                <w:color w:val="002060"/>
              </w:rPr>
            </w:pPr>
            <w:r w:rsidRPr="00CC415A">
              <w:rPr>
                <w:rFonts w:ascii="Arial" w:hAnsi="Arial" w:cs="Arial"/>
                <w:b/>
                <w:bCs/>
                <w:color w:val="002060"/>
              </w:rPr>
              <w:t>Dementia Training Australia</w:t>
            </w:r>
          </w:p>
          <w:p w14:paraId="2CEC0CEB" w14:textId="77777777" w:rsidR="006C43B7" w:rsidRDefault="006C43B7" w:rsidP="006C43B7">
            <w:pPr>
              <w:rPr>
                <w:rFonts w:ascii="Arial" w:hAnsi="Arial" w:cs="Arial"/>
                <w:color w:val="002060"/>
              </w:rPr>
            </w:pPr>
          </w:p>
          <w:p w14:paraId="76B85681" w14:textId="77777777" w:rsidR="006C43B7" w:rsidRPr="00DC6DCB" w:rsidRDefault="006C43B7" w:rsidP="006C43B7">
            <w:pPr>
              <w:rPr>
                <w:rFonts w:ascii="Arial" w:hAnsi="Arial" w:cs="Arial"/>
                <w:color w:val="002060"/>
              </w:rPr>
            </w:pPr>
            <w:r>
              <w:rPr>
                <w:rFonts w:ascii="Arial" w:hAnsi="Arial" w:cs="Arial"/>
                <w:noProof/>
                <w:color w:val="002060"/>
              </w:rPr>
              <w:drawing>
                <wp:inline distT="0" distB="0" distL="0" distR="0" wp14:anchorId="7943D78B" wp14:editId="059C2B6C">
                  <wp:extent cx="1931670" cy="1442640"/>
                  <wp:effectExtent l="0" t="0" r="0" b="5715"/>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9586" cy="1448552"/>
                          </a:xfrm>
                          <a:prstGeom prst="rect">
                            <a:avLst/>
                          </a:prstGeom>
                          <a:noFill/>
                        </pic:spPr>
                      </pic:pic>
                    </a:graphicData>
                  </a:graphic>
                </wp:inline>
              </w:drawing>
            </w:r>
          </w:p>
        </w:tc>
        <w:tc>
          <w:tcPr>
            <w:tcW w:w="3544" w:type="dxa"/>
            <w:tcBorders>
              <w:bottom w:val="single" w:sz="4" w:space="0" w:color="002060"/>
            </w:tcBorders>
          </w:tcPr>
          <w:p w14:paraId="18DB897A" w14:textId="77777777" w:rsidR="006C43B7" w:rsidRPr="0070526A" w:rsidRDefault="006C43B7" w:rsidP="006C43B7">
            <w:pPr>
              <w:rPr>
                <w:rFonts w:ascii="Arial" w:hAnsi="Arial" w:cs="Arial"/>
                <w:color w:val="002060"/>
              </w:rPr>
            </w:pPr>
            <w:r w:rsidRPr="00CC415A">
              <w:rPr>
                <w:rFonts w:ascii="Arial" w:hAnsi="Arial" w:cs="Arial"/>
                <w:b/>
                <w:bCs/>
                <w:color w:val="002060"/>
              </w:rPr>
              <w:t>Phone: </w:t>
            </w:r>
            <w:hyperlink r:id="rId20" w:history="1">
              <w:r w:rsidRPr="00CC415A">
                <w:rPr>
                  <w:rStyle w:val="Hyperlink"/>
                  <w:rFonts w:ascii="Arial" w:hAnsi="Arial" w:cs="Arial"/>
                  <w:color w:val="002060"/>
                </w:rPr>
                <w:t>02 4221 5555</w:t>
              </w:r>
            </w:hyperlink>
            <w:r w:rsidRPr="00CC415A">
              <w:rPr>
                <w:rFonts w:ascii="Arial" w:hAnsi="Arial" w:cs="Arial"/>
                <w:color w:val="002060"/>
              </w:rPr>
              <w:br/>
            </w:r>
            <w:r w:rsidRPr="00CC415A">
              <w:rPr>
                <w:rFonts w:ascii="Arial" w:hAnsi="Arial" w:cs="Arial"/>
                <w:b/>
                <w:bCs/>
                <w:color w:val="002060"/>
              </w:rPr>
              <w:t>Email:</w:t>
            </w:r>
            <w:r w:rsidRPr="00CC415A">
              <w:rPr>
                <w:rFonts w:ascii="Arial" w:hAnsi="Arial" w:cs="Arial"/>
                <w:color w:val="002060"/>
              </w:rPr>
              <w:t>  </w:t>
            </w:r>
            <w:hyperlink r:id="rId21" w:history="1">
              <w:r w:rsidRPr="00CC415A">
                <w:rPr>
                  <w:rStyle w:val="Hyperlink"/>
                  <w:rFonts w:ascii="Arial" w:hAnsi="Arial" w:cs="Arial"/>
                  <w:color w:val="002060"/>
                </w:rPr>
                <w:t>dta@uow.edu.au</w:t>
              </w:r>
            </w:hyperlink>
            <w:r w:rsidRPr="00CC415A">
              <w:rPr>
                <w:rFonts w:ascii="Arial" w:hAnsi="Arial" w:cs="Arial"/>
                <w:color w:val="002060"/>
              </w:rPr>
              <w:br/>
            </w:r>
            <w:r w:rsidRPr="00CC415A">
              <w:rPr>
                <w:rFonts w:ascii="Arial" w:hAnsi="Arial" w:cs="Arial"/>
                <w:b/>
                <w:bCs/>
                <w:color w:val="002060"/>
              </w:rPr>
              <w:t>Online:</w:t>
            </w:r>
            <w:r w:rsidRPr="00CC415A">
              <w:rPr>
                <w:rFonts w:ascii="Arial" w:hAnsi="Arial" w:cs="Arial"/>
                <w:color w:val="002060"/>
              </w:rPr>
              <w:t> </w:t>
            </w:r>
            <w:hyperlink r:id="rId22" w:history="1">
              <w:r w:rsidRPr="00CC415A">
                <w:rPr>
                  <w:rStyle w:val="Hyperlink"/>
                  <w:rFonts w:ascii="Arial" w:hAnsi="Arial" w:cs="Arial"/>
                  <w:color w:val="002060"/>
                </w:rPr>
                <w:t>dta.com.au</w:t>
              </w:r>
            </w:hyperlink>
            <w:r w:rsidRPr="00CC415A">
              <w:rPr>
                <w:rFonts w:ascii="Arial" w:hAnsi="Arial" w:cs="Arial"/>
                <w:color w:val="002060"/>
              </w:rPr>
              <w:t>  </w:t>
            </w:r>
          </w:p>
          <w:p w14:paraId="3935D57A" w14:textId="77777777" w:rsidR="006C43B7" w:rsidRPr="00DC6DCB" w:rsidRDefault="006C43B7" w:rsidP="006C43B7">
            <w:pPr>
              <w:rPr>
                <w:rFonts w:ascii="Arial" w:hAnsi="Arial" w:cs="Arial"/>
                <w:color w:val="002060"/>
              </w:rPr>
            </w:pPr>
          </w:p>
        </w:tc>
        <w:tc>
          <w:tcPr>
            <w:tcW w:w="7938" w:type="dxa"/>
            <w:tcBorders>
              <w:bottom w:val="single" w:sz="4" w:space="0" w:color="002060"/>
            </w:tcBorders>
          </w:tcPr>
          <w:p w14:paraId="614B8016" w14:textId="77777777" w:rsidR="006C43B7" w:rsidRPr="00DC6DCB" w:rsidRDefault="006C43B7" w:rsidP="006C43B7">
            <w:pPr>
              <w:spacing w:after="160" w:line="259" w:lineRule="auto"/>
              <w:rPr>
                <w:rFonts w:ascii="Arial" w:hAnsi="Arial" w:cs="Arial"/>
                <w:color w:val="002060"/>
              </w:rPr>
            </w:pPr>
            <w:r w:rsidRPr="00CC415A">
              <w:rPr>
                <w:rFonts w:ascii="Arial" w:hAnsi="Arial" w:cs="Arial"/>
                <w:color w:val="002060"/>
              </w:rPr>
              <w:t xml:space="preserve">Dementia Training Australia (DTA) provides dementia-specific accredited and non-accredited education, training, and professional development for aged and health care professionals. </w:t>
            </w:r>
          </w:p>
        </w:tc>
      </w:tr>
      <w:tr w:rsidR="006C43B7" w:rsidRPr="00DC6DCB" w14:paraId="5BE10EF1" w14:textId="77777777" w:rsidTr="001649C4">
        <w:tc>
          <w:tcPr>
            <w:tcW w:w="4536" w:type="dxa"/>
            <w:tcBorders>
              <w:bottom w:val="single" w:sz="4" w:space="0" w:color="002060"/>
            </w:tcBorders>
          </w:tcPr>
          <w:p w14:paraId="4F2A5FB8" w14:textId="0CBF5240" w:rsidR="006C43B7" w:rsidRPr="00CC415A" w:rsidRDefault="006C43B7" w:rsidP="006C43B7">
            <w:pPr>
              <w:rPr>
                <w:rFonts w:ascii="Arial" w:hAnsi="Arial" w:cs="Arial"/>
                <w:b/>
                <w:bCs/>
                <w:color w:val="002060"/>
              </w:rPr>
            </w:pPr>
            <w:r>
              <w:rPr>
                <w:rFonts w:ascii="Arial" w:hAnsi="Arial" w:cs="Arial"/>
                <w:b/>
                <w:bCs/>
                <w:color w:val="002060"/>
              </w:rPr>
              <w:t>University of Tasmania</w:t>
            </w:r>
          </w:p>
        </w:tc>
        <w:tc>
          <w:tcPr>
            <w:tcW w:w="3544" w:type="dxa"/>
            <w:tcBorders>
              <w:bottom w:val="single" w:sz="4" w:space="0" w:color="002060"/>
            </w:tcBorders>
          </w:tcPr>
          <w:p w14:paraId="27A6ED7E" w14:textId="3872BB5F" w:rsidR="006C43B7" w:rsidRPr="0085728B" w:rsidRDefault="0085728B" w:rsidP="006C43B7">
            <w:pPr>
              <w:rPr>
                <w:rFonts w:ascii="Arial" w:hAnsi="Arial" w:cs="Arial"/>
                <w:color w:val="002060"/>
              </w:rPr>
            </w:pPr>
            <w:r>
              <w:rPr>
                <w:rFonts w:ascii="Arial" w:hAnsi="Arial" w:cs="Arial"/>
                <w:color w:val="002060"/>
              </w:rPr>
              <w:t xml:space="preserve">Website: </w:t>
            </w:r>
            <w:r w:rsidRPr="0085728B">
              <w:rPr>
                <w:rFonts w:ascii="Arial" w:hAnsi="Arial" w:cs="Arial"/>
                <w:color w:val="002060"/>
              </w:rPr>
              <w:t>https://www.utas.edu.au/wicking/understanding-dementia</w:t>
            </w:r>
          </w:p>
        </w:tc>
        <w:tc>
          <w:tcPr>
            <w:tcW w:w="7938" w:type="dxa"/>
            <w:tcBorders>
              <w:bottom w:val="single" w:sz="4" w:space="0" w:color="002060"/>
            </w:tcBorders>
          </w:tcPr>
          <w:p w14:paraId="0B4967BD" w14:textId="1A1D818C" w:rsidR="0085728B" w:rsidRDefault="006C43B7" w:rsidP="006C43B7">
            <w:pPr>
              <w:rPr>
                <w:rFonts w:ascii="Arial" w:hAnsi="Arial" w:cs="Arial"/>
                <w:color w:val="002060"/>
              </w:rPr>
            </w:pPr>
            <w:r>
              <w:rPr>
                <w:rFonts w:ascii="Arial" w:hAnsi="Arial" w:cs="Arial"/>
                <w:color w:val="002060"/>
              </w:rPr>
              <w:t xml:space="preserve">Free </w:t>
            </w:r>
            <w:r w:rsidR="0085728B">
              <w:rPr>
                <w:rFonts w:ascii="Arial" w:hAnsi="Arial" w:cs="Arial"/>
                <w:color w:val="002060"/>
              </w:rPr>
              <w:t xml:space="preserve">Online </w:t>
            </w:r>
            <w:proofErr w:type="spellStart"/>
            <w:r>
              <w:rPr>
                <w:rFonts w:ascii="Arial" w:hAnsi="Arial" w:cs="Arial"/>
                <w:color w:val="002060"/>
              </w:rPr>
              <w:t>Mooc</w:t>
            </w:r>
            <w:proofErr w:type="spellEnd"/>
            <w:r>
              <w:rPr>
                <w:rFonts w:ascii="Arial" w:hAnsi="Arial" w:cs="Arial"/>
                <w:color w:val="002060"/>
              </w:rPr>
              <w:t xml:space="preserve"> – Understanding Dementia</w:t>
            </w:r>
          </w:p>
          <w:p w14:paraId="49F1CA0C" w14:textId="32156F01" w:rsidR="0085728B" w:rsidRPr="00CC415A" w:rsidRDefault="0085728B" w:rsidP="006C43B7">
            <w:pPr>
              <w:rPr>
                <w:rFonts w:ascii="Arial" w:hAnsi="Arial" w:cs="Arial"/>
                <w:color w:val="002060"/>
              </w:rPr>
            </w:pPr>
            <w:r>
              <w:rPr>
                <w:rFonts w:ascii="Arial" w:hAnsi="Arial" w:cs="Arial"/>
                <w:color w:val="002060"/>
              </w:rPr>
              <w:t>The n</w:t>
            </w:r>
            <w:r w:rsidRPr="0085728B">
              <w:rPr>
                <w:rFonts w:ascii="Arial" w:hAnsi="Arial" w:cs="Arial"/>
                <w:color w:val="002060"/>
              </w:rPr>
              <w:t xml:space="preserve">ext course </w:t>
            </w:r>
            <w:r>
              <w:rPr>
                <w:rFonts w:ascii="Arial" w:hAnsi="Arial" w:cs="Arial"/>
                <w:color w:val="002060"/>
              </w:rPr>
              <w:t xml:space="preserve">runs for 7 weeks and </w:t>
            </w:r>
            <w:r w:rsidRPr="0085728B">
              <w:rPr>
                <w:rFonts w:ascii="Arial" w:hAnsi="Arial" w:cs="Arial"/>
                <w:color w:val="002060"/>
              </w:rPr>
              <w:t>opens 15th February 2022 - Enrol Today!</w:t>
            </w:r>
          </w:p>
        </w:tc>
      </w:tr>
      <w:tr w:rsidR="006C43B7" w:rsidRPr="00DC6DCB" w14:paraId="58ED8443" w14:textId="77777777" w:rsidTr="001649C4">
        <w:tc>
          <w:tcPr>
            <w:tcW w:w="4536" w:type="dxa"/>
            <w:tcBorders>
              <w:bottom w:val="single" w:sz="4" w:space="0" w:color="002060"/>
            </w:tcBorders>
          </w:tcPr>
          <w:p w14:paraId="0ED29DF2" w14:textId="0953BB1E" w:rsidR="006C43B7" w:rsidRPr="006C43B7" w:rsidRDefault="006C43B7" w:rsidP="006C43B7">
            <w:pPr>
              <w:rPr>
                <w:rFonts w:ascii="Arial" w:hAnsi="Arial" w:cs="Arial"/>
                <w:b/>
                <w:bCs/>
                <w:noProof/>
                <w:color w:val="002060"/>
              </w:rPr>
            </w:pPr>
            <w:r>
              <w:rPr>
                <w:rFonts w:ascii="Arial" w:hAnsi="Arial" w:cs="Arial"/>
                <w:b/>
                <w:bCs/>
                <w:noProof/>
                <w:color w:val="002060"/>
              </w:rPr>
              <w:t>The</w:t>
            </w:r>
            <w:r w:rsidRPr="006C43B7">
              <w:rPr>
                <w:rFonts w:ascii="Arial" w:hAnsi="Arial" w:cs="Arial"/>
                <w:b/>
                <w:bCs/>
                <w:noProof/>
                <w:color w:val="002060"/>
              </w:rPr>
              <w:t xml:space="preserve"> Australian Dementia Network</w:t>
            </w:r>
          </w:p>
          <w:p w14:paraId="4CD7116F" w14:textId="77777777" w:rsidR="006C43B7" w:rsidRPr="006C43B7" w:rsidRDefault="006C43B7" w:rsidP="006C43B7">
            <w:pPr>
              <w:rPr>
                <w:rFonts w:ascii="Arial" w:hAnsi="Arial" w:cs="Arial"/>
                <w:b/>
                <w:bCs/>
                <w:noProof/>
                <w:color w:val="002060"/>
              </w:rPr>
            </w:pPr>
            <w:r w:rsidRPr="006C43B7">
              <w:rPr>
                <w:rFonts w:ascii="Arial" w:hAnsi="Arial" w:cs="Arial"/>
                <w:b/>
                <w:bCs/>
                <w:noProof/>
                <w:color w:val="002060"/>
              </w:rPr>
              <mc:AlternateContent>
                <mc:Choice Requires="wps">
                  <w:drawing>
                    <wp:inline distT="0" distB="0" distL="0" distR="0" wp14:anchorId="1EAC182D" wp14:editId="4B283BCE">
                      <wp:extent cx="304800" cy="304800"/>
                      <wp:effectExtent l="0" t="0" r="0" b="0"/>
                      <wp:docPr id="20" name="AutoShape 19" descr="ad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03CFF" id="AutoShape 19" o:spid="_x0000_s1026" alt="adn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uygjc8gEAANQDAAAOAAAAAAAAAAAAAAAAAC4CAABkcnMvZTJvRG9j&#10;LnhtbFBLAQItABQABgAIAAAAIQBMoOks2AAAAAMBAAAPAAAAAAAAAAAAAAAAAEwEAABkcnMvZG93&#10;bnJldi54bWxQSwUGAAAAAAQABADzAAAAUQUAAAAA&#10;" filled="f" stroked="f">
                      <o:lock v:ext="edit" aspectratio="t"/>
                      <w10:anchorlock/>
                    </v:rect>
                  </w:pict>
                </mc:Fallback>
              </mc:AlternateContent>
            </w:r>
            <w:r w:rsidRPr="006C43B7">
              <w:rPr>
                <w:rFonts w:ascii="Arial" w:hAnsi="Arial" w:cs="Arial"/>
                <w:b/>
                <w:bCs/>
                <w:noProof/>
                <w:color w:val="002060"/>
              </w:rPr>
              <w:drawing>
                <wp:inline distT="0" distB="0" distL="0" distR="0" wp14:anchorId="618B3649" wp14:editId="66848FF2">
                  <wp:extent cx="2736850" cy="638175"/>
                  <wp:effectExtent l="0" t="0" r="635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6850" cy="638175"/>
                          </a:xfrm>
                          <a:prstGeom prst="rect">
                            <a:avLst/>
                          </a:prstGeom>
                          <a:noFill/>
                        </pic:spPr>
                      </pic:pic>
                    </a:graphicData>
                  </a:graphic>
                </wp:inline>
              </w:drawing>
            </w:r>
          </w:p>
          <w:p w14:paraId="7D01D582" w14:textId="77777777" w:rsidR="006C43B7" w:rsidRDefault="006C43B7" w:rsidP="006C43B7">
            <w:pPr>
              <w:rPr>
                <w:rFonts w:ascii="Arial" w:hAnsi="Arial" w:cs="Arial"/>
                <w:b/>
                <w:bCs/>
                <w:noProof/>
                <w:color w:val="002060"/>
              </w:rPr>
            </w:pPr>
          </w:p>
        </w:tc>
        <w:tc>
          <w:tcPr>
            <w:tcW w:w="3544" w:type="dxa"/>
            <w:tcBorders>
              <w:bottom w:val="single" w:sz="4" w:space="0" w:color="002060"/>
            </w:tcBorders>
          </w:tcPr>
          <w:p w14:paraId="0BAFA193" w14:textId="43FB9379" w:rsidR="006C43B7" w:rsidRPr="006C43B7" w:rsidRDefault="006C43B7" w:rsidP="006C43B7">
            <w:pPr>
              <w:rPr>
                <w:rFonts w:ascii="Arial" w:hAnsi="Arial" w:cs="Arial"/>
                <w:color w:val="002060"/>
              </w:rPr>
            </w:pPr>
            <w:r>
              <w:rPr>
                <w:rFonts w:ascii="Arial" w:hAnsi="Arial" w:cs="Arial"/>
                <w:color w:val="002060"/>
              </w:rPr>
              <w:t>Email</w:t>
            </w:r>
            <w:r w:rsidRPr="006C43B7">
              <w:rPr>
                <w:rFonts w:ascii="Arial" w:hAnsi="Arial" w:cs="Arial"/>
                <w:color w:val="002060"/>
              </w:rPr>
              <w:t>: adnet-info@unimelb.edu.au</w:t>
            </w:r>
          </w:p>
          <w:p w14:paraId="4A68D4C9" w14:textId="5EE886E8" w:rsidR="006C43B7" w:rsidRPr="00CC415A" w:rsidRDefault="006C43B7" w:rsidP="006C43B7">
            <w:pPr>
              <w:rPr>
                <w:rFonts w:ascii="Arial" w:hAnsi="Arial" w:cs="Arial"/>
                <w:b/>
                <w:bCs/>
                <w:color w:val="002060"/>
              </w:rPr>
            </w:pPr>
            <w:r>
              <w:rPr>
                <w:rFonts w:ascii="Arial" w:hAnsi="Arial" w:cs="Arial"/>
                <w:color w:val="002060"/>
              </w:rPr>
              <w:t>Phone</w:t>
            </w:r>
            <w:r w:rsidRPr="006C43B7">
              <w:rPr>
                <w:rFonts w:ascii="Arial" w:hAnsi="Arial" w:cs="Arial"/>
                <w:color w:val="002060"/>
              </w:rPr>
              <w:t xml:space="preserve">: </w:t>
            </w:r>
            <w:r>
              <w:rPr>
                <w:rFonts w:ascii="Arial" w:hAnsi="Arial" w:cs="Arial"/>
                <w:color w:val="002060"/>
              </w:rPr>
              <w:t>0</w:t>
            </w:r>
            <w:r w:rsidRPr="006C43B7">
              <w:rPr>
                <w:rFonts w:ascii="Arial" w:hAnsi="Arial" w:cs="Arial"/>
                <w:color w:val="002060"/>
              </w:rPr>
              <w:t>3 9035 9635</w:t>
            </w:r>
          </w:p>
        </w:tc>
        <w:tc>
          <w:tcPr>
            <w:tcW w:w="7938" w:type="dxa"/>
            <w:tcBorders>
              <w:bottom w:val="single" w:sz="4" w:space="0" w:color="002060"/>
            </w:tcBorders>
          </w:tcPr>
          <w:p w14:paraId="401B58F1" w14:textId="77777777" w:rsidR="006C43B7" w:rsidRPr="006C43B7" w:rsidRDefault="006C43B7" w:rsidP="006C43B7">
            <w:pPr>
              <w:rPr>
                <w:rFonts w:ascii="Arial" w:hAnsi="Arial" w:cs="Arial"/>
                <w:color w:val="002060"/>
              </w:rPr>
            </w:pPr>
            <w:r w:rsidRPr="006C43B7">
              <w:rPr>
                <w:rFonts w:ascii="Arial" w:hAnsi="Arial" w:cs="Arial"/>
                <w:color w:val="002060"/>
              </w:rPr>
              <w:t>Bringing together Australia’s leading researchers, clinicians and consumers to create a powerful network for dementia prevention, treatment and care.</w:t>
            </w:r>
          </w:p>
          <w:p w14:paraId="742FEBF1" w14:textId="77777777" w:rsidR="006C43B7" w:rsidRPr="006C43B7" w:rsidRDefault="006C43B7" w:rsidP="006C43B7">
            <w:pPr>
              <w:rPr>
                <w:rFonts w:ascii="Arial" w:hAnsi="Arial" w:cs="Arial"/>
                <w:color w:val="002060"/>
              </w:rPr>
            </w:pPr>
            <w:r w:rsidRPr="006C43B7">
              <w:rPr>
                <w:rFonts w:ascii="Arial" w:hAnsi="Arial" w:cs="Arial"/>
                <w:color w:val="002060"/>
              </w:rPr>
              <w:t>The Australian Dementia Network is a network of leading scientists and researchers from across 15 institutions, working together with the aim of:</w:t>
            </w:r>
          </w:p>
          <w:p w14:paraId="6D7B66F2" w14:textId="77777777" w:rsidR="006C43B7" w:rsidRPr="006C43B7" w:rsidRDefault="006C43B7" w:rsidP="006C43B7">
            <w:pPr>
              <w:rPr>
                <w:rFonts w:ascii="Arial" w:hAnsi="Arial" w:cs="Arial"/>
                <w:color w:val="002060"/>
              </w:rPr>
            </w:pPr>
          </w:p>
          <w:p w14:paraId="34FDEED0" w14:textId="2625102A" w:rsidR="006C43B7" w:rsidRPr="006C43B7" w:rsidRDefault="006C43B7" w:rsidP="006C43B7">
            <w:pPr>
              <w:rPr>
                <w:rFonts w:ascii="Arial" w:hAnsi="Arial" w:cs="Arial"/>
                <w:color w:val="002060"/>
              </w:rPr>
            </w:pPr>
            <w:r w:rsidRPr="006C43B7">
              <w:rPr>
                <w:rFonts w:ascii="Arial" w:hAnsi="Arial" w:cs="Arial"/>
                <w:color w:val="002060"/>
              </w:rPr>
              <w:t>establishing the first dementia clinical quality registry to track, benchmark, and report on the clinical care of people with dementia</w:t>
            </w:r>
            <w:r>
              <w:t xml:space="preserve"> </w:t>
            </w:r>
            <w:r w:rsidRPr="006C43B7">
              <w:rPr>
                <w:rFonts w:ascii="Arial" w:hAnsi="Arial" w:cs="Arial"/>
                <w:color w:val="002060"/>
              </w:rPr>
              <w:t>establishing consistent best practice guidelines for the diagnosis and treatment of dementia (Memory Clinics);</w:t>
            </w:r>
          </w:p>
          <w:p w14:paraId="32B806E6" w14:textId="0CBF68D3" w:rsidR="006C43B7" w:rsidRDefault="006C43B7" w:rsidP="006C43B7">
            <w:pPr>
              <w:rPr>
                <w:rFonts w:ascii="Arial" w:hAnsi="Arial" w:cs="Arial"/>
                <w:color w:val="002060"/>
              </w:rPr>
            </w:pPr>
            <w:r w:rsidRPr="006C43B7">
              <w:rPr>
                <w:rFonts w:ascii="Arial" w:hAnsi="Arial" w:cs="Arial"/>
                <w:color w:val="002060"/>
              </w:rPr>
              <w:lastRenderedPageBreak/>
              <w:t>facilitating the development of effective therapies by providing detailed dementia screening of patients suitable for participation in clinical trials (Screening and Trials).</w:t>
            </w:r>
          </w:p>
        </w:tc>
      </w:tr>
      <w:tr w:rsidR="006C43B7" w:rsidRPr="00DC6DCB" w14:paraId="1D49C42E" w14:textId="77777777" w:rsidTr="001649C4">
        <w:tc>
          <w:tcPr>
            <w:tcW w:w="4536" w:type="dxa"/>
            <w:tcBorders>
              <w:bottom w:val="single" w:sz="4" w:space="0" w:color="002060"/>
            </w:tcBorders>
          </w:tcPr>
          <w:p w14:paraId="5C9FF14A" w14:textId="77777777" w:rsidR="006C43B7" w:rsidRDefault="006C43B7" w:rsidP="006C43B7">
            <w:pPr>
              <w:rPr>
                <w:rFonts w:ascii="Arial" w:hAnsi="Arial" w:cs="Arial"/>
                <w:b/>
                <w:bCs/>
                <w:noProof/>
                <w:color w:val="002060"/>
              </w:rPr>
            </w:pPr>
            <w:r>
              <w:rPr>
                <w:rFonts w:ascii="Arial" w:hAnsi="Arial" w:cs="Arial"/>
                <w:b/>
                <w:bCs/>
                <w:noProof/>
                <w:color w:val="002060"/>
              </w:rPr>
              <w:lastRenderedPageBreak/>
              <w:t>Australia Journal of Dementia Care</w:t>
            </w:r>
          </w:p>
          <w:p w14:paraId="2074576E" w14:textId="77777777" w:rsidR="006C43B7" w:rsidRDefault="006C43B7" w:rsidP="006C43B7">
            <w:pPr>
              <w:rPr>
                <w:rFonts w:ascii="Arial" w:hAnsi="Arial" w:cs="Arial"/>
                <w:b/>
                <w:bCs/>
                <w:noProof/>
                <w:color w:val="002060"/>
              </w:rPr>
            </w:pPr>
          </w:p>
          <w:p w14:paraId="605E6181" w14:textId="77777777" w:rsidR="006C43B7" w:rsidRDefault="006C43B7" w:rsidP="006C43B7">
            <w:pPr>
              <w:rPr>
                <w:rFonts w:ascii="Arial" w:hAnsi="Arial" w:cs="Arial"/>
                <w:b/>
                <w:bCs/>
                <w:color w:val="002060"/>
              </w:rPr>
            </w:pPr>
            <w:r>
              <w:rPr>
                <w:rFonts w:ascii="Arial" w:hAnsi="Arial" w:cs="Arial"/>
                <w:b/>
                <w:bCs/>
                <w:noProof/>
                <w:color w:val="002060"/>
              </w:rPr>
              <w:drawing>
                <wp:inline distT="0" distB="0" distL="0" distR="0" wp14:anchorId="08717009" wp14:editId="4EC0C22E">
                  <wp:extent cx="2353310" cy="44513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3310" cy="445135"/>
                          </a:xfrm>
                          <a:prstGeom prst="rect">
                            <a:avLst/>
                          </a:prstGeom>
                          <a:noFill/>
                        </pic:spPr>
                      </pic:pic>
                    </a:graphicData>
                  </a:graphic>
                </wp:inline>
              </w:drawing>
            </w:r>
          </w:p>
          <w:p w14:paraId="6185647A" w14:textId="4302E029" w:rsidR="006C43B7" w:rsidRDefault="006C43B7" w:rsidP="006C43B7">
            <w:pPr>
              <w:rPr>
                <w:rFonts w:ascii="Arial" w:hAnsi="Arial" w:cs="Arial"/>
                <w:b/>
                <w:bCs/>
                <w:color w:val="002060"/>
              </w:rPr>
            </w:pPr>
          </w:p>
        </w:tc>
        <w:tc>
          <w:tcPr>
            <w:tcW w:w="3544" w:type="dxa"/>
            <w:tcBorders>
              <w:bottom w:val="single" w:sz="4" w:space="0" w:color="002060"/>
            </w:tcBorders>
          </w:tcPr>
          <w:p w14:paraId="71F92682" w14:textId="77777777" w:rsidR="000B4154" w:rsidRPr="000B4154" w:rsidRDefault="000B4154" w:rsidP="000B4154">
            <w:pPr>
              <w:rPr>
                <w:rFonts w:ascii="Arial" w:hAnsi="Arial" w:cs="Arial"/>
                <w:color w:val="002060"/>
              </w:rPr>
            </w:pPr>
            <w:r w:rsidRPr="000B4154">
              <w:rPr>
                <w:rFonts w:ascii="Arial" w:hAnsi="Arial" w:cs="Arial"/>
                <w:color w:val="002060"/>
              </w:rPr>
              <w:t>University of Wollongong</w:t>
            </w:r>
          </w:p>
          <w:p w14:paraId="7E4745E7" w14:textId="77777777" w:rsidR="000B4154" w:rsidRPr="000B4154" w:rsidRDefault="000B4154" w:rsidP="000B4154">
            <w:pPr>
              <w:rPr>
                <w:rFonts w:ascii="Arial" w:hAnsi="Arial" w:cs="Arial"/>
                <w:color w:val="002060"/>
              </w:rPr>
            </w:pPr>
            <w:r w:rsidRPr="000B4154">
              <w:rPr>
                <w:rFonts w:ascii="Arial" w:hAnsi="Arial" w:cs="Arial"/>
                <w:color w:val="002060"/>
              </w:rPr>
              <w:t xml:space="preserve">Squires Way, North Wollongong </w:t>
            </w:r>
          </w:p>
          <w:p w14:paraId="4D27F974" w14:textId="77777777" w:rsidR="000B4154" w:rsidRPr="000B4154" w:rsidRDefault="000B4154" w:rsidP="000B4154">
            <w:pPr>
              <w:rPr>
                <w:rFonts w:ascii="Arial" w:hAnsi="Arial" w:cs="Arial"/>
                <w:color w:val="002060"/>
              </w:rPr>
            </w:pPr>
            <w:r w:rsidRPr="000B4154">
              <w:rPr>
                <w:rFonts w:ascii="Arial" w:hAnsi="Arial" w:cs="Arial"/>
                <w:color w:val="002060"/>
              </w:rPr>
              <w:t>NSW 2522</w:t>
            </w:r>
          </w:p>
          <w:p w14:paraId="2E91BF71" w14:textId="286A2419" w:rsidR="000B4154" w:rsidRDefault="000B4154" w:rsidP="000B4154">
            <w:pPr>
              <w:rPr>
                <w:rFonts w:ascii="Arial" w:hAnsi="Arial" w:cs="Arial"/>
                <w:color w:val="002060"/>
              </w:rPr>
            </w:pPr>
            <w:r w:rsidRPr="000B4154">
              <w:rPr>
                <w:rFonts w:ascii="Arial" w:hAnsi="Arial" w:cs="Arial"/>
                <w:color w:val="002060"/>
              </w:rPr>
              <w:t>Australia</w:t>
            </w:r>
          </w:p>
          <w:p w14:paraId="0AF7A8F4" w14:textId="77777777" w:rsidR="000B4154" w:rsidRDefault="000B4154" w:rsidP="000B4154">
            <w:pPr>
              <w:rPr>
                <w:rFonts w:ascii="Arial" w:hAnsi="Arial" w:cs="Arial"/>
                <w:color w:val="002060"/>
              </w:rPr>
            </w:pPr>
          </w:p>
          <w:p w14:paraId="35FF7FF0" w14:textId="5291630D" w:rsidR="000B4154" w:rsidRPr="000B4154" w:rsidRDefault="000B4154" w:rsidP="000B4154">
            <w:pPr>
              <w:rPr>
                <w:rFonts w:ascii="Arial" w:hAnsi="Arial" w:cs="Arial"/>
                <w:color w:val="002060"/>
              </w:rPr>
            </w:pPr>
            <w:r w:rsidRPr="000B4154">
              <w:rPr>
                <w:rFonts w:ascii="Arial" w:hAnsi="Arial" w:cs="Arial"/>
                <w:color w:val="002060"/>
              </w:rPr>
              <w:t>For subscription inquiries, email:</w:t>
            </w:r>
          </w:p>
          <w:p w14:paraId="556C96FA" w14:textId="25DBF813" w:rsidR="006C43B7" w:rsidRPr="00CC415A" w:rsidRDefault="000B4154" w:rsidP="000B4154">
            <w:pPr>
              <w:rPr>
                <w:rFonts w:ascii="Arial" w:hAnsi="Arial" w:cs="Arial"/>
                <w:b/>
                <w:bCs/>
                <w:color w:val="002060"/>
              </w:rPr>
            </w:pPr>
            <w:r w:rsidRPr="000B4154">
              <w:rPr>
                <w:rFonts w:ascii="Arial" w:hAnsi="Arial" w:cs="Arial"/>
                <w:color w:val="002060"/>
              </w:rPr>
              <w:t>E: dementiajournal@data.com.au</w:t>
            </w:r>
          </w:p>
        </w:tc>
        <w:tc>
          <w:tcPr>
            <w:tcW w:w="7938" w:type="dxa"/>
            <w:tcBorders>
              <w:bottom w:val="single" w:sz="4" w:space="0" w:color="002060"/>
            </w:tcBorders>
          </w:tcPr>
          <w:p w14:paraId="41E8DBEC" w14:textId="3D0B933D" w:rsidR="006C43B7" w:rsidRDefault="000B4154" w:rsidP="006C43B7">
            <w:pPr>
              <w:rPr>
                <w:rFonts w:ascii="Arial" w:hAnsi="Arial" w:cs="Arial"/>
                <w:color w:val="002060"/>
              </w:rPr>
            </w:pPr>
            <w:r w:rsidRPr="000B4154">
              <w:rPr>
                <w:rFonts w:ascii="Arial" w:hAnsi="Arial" w:cs="Arial"/>
                <w:color w:val="002060"/>
              </w:rPr>
              <w:t>The Australian Journal of Dementia Care (AJDC) is a multidisciplinary journal for all professional staff working with people with dementia in residential aged care homes, hospitals, day units and the community.</w:t>
            </w:r>
          </w:p>
        </w:tc>
      </w:tr>
      <w:tr w:rsidR="006C43B7" w:rsidRPr="00DC6DCB" w14:paraId="5E94824D" w14:textId="77777777" w:rsidTr="001649C4">
        <w:tc>
          <w:tcPr>
            <w:tcW w:w="4536" w:type="dxa"/>
            <w:tcBorders>
              <w:bottom w:val="single" w:sz="4" w:space="0" w:color="002060"/>
            </w:tcBorders>
          </w:tcPr>
          <w:p w14:paraId="11AB6EBC" w14:textId="77777777" w:rsidR="006C43B7" w:rsidRDefault="006C43B7" w:rsidP="006C43B7">
            <w:pPr>
              <w:rPr>
                <w:rFonts w:ascii="Arial" w:hAnsi="Arial" w:cs="Arial"/>
                <w:b/>
                <w:bCs/>
                <w:noProof/>
                <w:color w:val="002060"/>
              </w:rPr>
            </w:pPr>
            <w:r w:rsidRPr="006C43B7">
              <w:rPr>
                <w:rFonts w:ascii="Arial" w:hAnsi="Arial" w:cs="Arial"/>
                <w:b/>
                <w:bCs/>
                <w:noProof/>
                <w:color w:val="002060"/>
              </w:rPr>
              <w:t>Dementia Collaborative Research Centres</w:t>
            </w:r>
          </w:p>
          <w:p w14:paraId="0A5D5095" w14:textId="77777777" w:rsidR="006C43B7" w:rsidRDefault="006C43B7" w:rsidP="006C43B7">
            <w:pPr>
              <w:rPr>
                <w:rFonts w:ascii="Arial" w:hAnsi="Arial" w:cs="Arial"/>
                <w:b/>
                <w:bCs/>
                <w:noProof/>
                <w:color w:val="002060"/>
              </w:rPr>
            </w:pPr>
          </w:p>
          <w:p w14:paraId="4723FFD4" w14:textId="0497B725" w:rsidR="006C43B7" w:rsidRDefault="006C43B7" w:rsidP="006C43B7">
            <w:pPr>
              <w:rPr>
                <w:rFonts w:ascii="Arial" w:hAnsi="Arial" w:cs="Arial"/>
                <w:b/>
                <w:bCs/>
                <w:noProof/>
                <w:color w:val="002060"/>
              </w:rPr>
            </w:pPr>
            <w:r>
              <w:rPr>
                <w:rFonts w:ascii="Arial" w:hAnsi="Arial" w:cs="Arial"/>
                <w:b/>
                <w:bCs/>
                <w:noProof/>
                <w:color w:val="002060"/>
              </w:rPr>
              <w:drawing>
                <wp:inline distT="0" distB="0" distL="0" distR="0" wp14:anchorId="7C1B89D9" wp14:editId="4F68DA9E">
                  <wp:extent cx="1652270" cy="664210"/>
                  <wp:effectExtent l="0" t="0" r="508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2270" cy="664210"/>
                          </a:xfrm>
                          <a:prstGeom prst="rect">
                            <a:avLst/>
                          </a:prstGeom>
                          <a:noFill/>
                        </pic:spPr>
                      </pic:pic>
                    </a:graphicData>
                  </a:graphic>
                </wp:inline>
              </w:drawing>
            </w:r>
          </w:p>
        </w:tc>
        <w:tc>
          <w:tcPr>
            <w:tcW w:w="3544" w:type="dxa"/>
            <w:tcBorders>
              <w:bottom w:val="single" w:sz="4" w:space="0" w:color="002060"/>
            </w:tcBorders>
          </w:tcPr>
          <w:p w14:paraId="00918B18" w14:textId="77777777" w:rsidR="000B4154" w:rsidRPr="000B4154" w:rsidRDefault="000B4154" w:rsidP="000B4154">
            <w:pPr>
              <w:rPr>
                <w:rFonts w:ascii="Arial" w:hAnsi="Arial" w:cs="Arial"/>
                <w:color w:val="002060"/>
              </w:rPr>
            </w:pPr>
            <w:r w:rsidRPr="000B4154">
              <w:rPr>
                <w:rFonts w:ascii="Arial" w:hAnsi="Arial" w:cs="Arial"/>
                <w:color w:val="002060"/>
              </w:rPr>
              <w:t>UNSW Sydney</w:t>
            </w:r>
          </w:p>
          <w:p w14:paraId="6A91C6EC" w14:textId="77777777" w:rsidR="000B4154" w:rsidRPr="000B4154" w:rsidRDefault="000B4154" w:rsidP="000B4154">
            <w:pPr>
              <w:rPr>
                <w:rFonts w:ascii="Arial" w:hAnsi="Arial" w:cs="Arial"/>
                <w:color w:val="002060"/>
              </w:rPr>
            </w:pPr>
            <w:r w:rsidRPr="000B4154">
              <w:rPr>
                <w:rFonts w:ascii="Arial" w:hAnsi="Arial" w:cs="Arial"/>
                <w:color w:val="002060"/>
              </w:rPr>
              <w:t>Level 3, AGSM Building, Gate 11, Botany St</w:t>
            </w:r>
          </w:p>
          <w:p w14:paraId="75893635" w14:textId="77777777" w:rsidR="000B4154" w:rsidRPr="000B4154" w:rsidRDefault="000B4154" w:rsidP="000B4154">
            <w:pPr>
              <w:rPr>
                <w:rFonts w:ascii="Arial" w:hAnsi="Arial" w:cs="Arial"/>
                <w:color w:val="002060"/>
              </w:rPr>
            </w:pPr>
            <w:r w:rsidRPr="000B4154">
              <w:rPr>
                <w:rFonts w:ascii="Arial" w:hAnsi="Arial" w:cs="Arial"/>
                <w:color w:val="002060"/>
              </w:rPr>
              <w:t>Kensington, 2052</w:t>
            </w:r>
          </w:p>
          <w:p w14:paraId="2BF178D4" w14:textId="77777777" w:rsidR="000B4154" w:rsidRPr="000B4154" w:rsidRDefault="000B4154" w:rsidP="000B4154">
            <w:pPr>
              <w:rPr>
                <w:rFonts w:ascii="Arial" w:hAnsi="Arial" w:cs="Arial"/>
                <w:color w:val="002060"/>
              </w:rPr>
            </w:pPr>
          </w:p>
          <w:p w14:paraId="2DA73D8B" w14:textId="44B8BBA6" w:rsidR="000B4154" w:rsidRPr="000B4154" w:rsidRDefault="000B4154" w:rsidP="000B4154">
            <w:pPr>
              <w:rPr>
                <w:rFonts w:ascii="Arial" w:hAnsi="Arial" w:cs="Arial"/>
                <w:color w:val="002060"/>
              </w:rPr>
            </w:pPr>
            <w:r w:rsidRPr="000B4154">
              <w:rPr>
                <w:rFonts w:ascii="Arial" w:hAnsi="Arial" w:cs="Arial"/>
                <w:color w:val="002060"/>
              </w:rPr>
              <w:t>Phone</w:t>
            </w:r>
            <w:r>
              <w:rPr>
                <w:rFonts w:ascii="Arial" w:hAnsi="Arial" w:cs="Arial"/>
                <w:color w:val="002060"/>
              </w:rPr>
              <w:t>:</w:t>
            </w:r>
            <w:r w:rsidRPr="000B4154">
              <w:rPr>
                <w:rFonts w:ascii="Arial" w:hAnsi="Arial" w:cs="Arial"/>
                <w:color w:val="002060"/>
              </w:rPr>
              <w:t xml:space="preserve"> 9385 2585</w:t>
            </w:r>
          </w:p>
          <w:p w14:paraId="4B1A39FD" w14:textId="22F7FE96" w:rsidR="006C43B7" w:rsidRPr="000B4154" w:rsidRDefault="000B4154" w:rsidP="000B4154">
            <w:pPr>
              <w:rPr>
                <w:rFonts w:ascii="Arial" w:hAnsi="Arial" w:cs="Arial"/>
                <w:color w:val="002060"/>
              </w:rPr>
            </w:pPr>
            <w:r w:rsidRPr="000B4154">
              <w:rPr>
                <w:rFonts w:ascii="Arial" w:hAnsi="Arial" w:cs="Arial"/>
                <w:color w:val="002060"/>
              </w:rPr>
              <w:t>Email</w:t>
            </w:r>
            <w:r>
              <w:rPr>
                <w:rFonts w:ascii="Arial" w:hAnsi="Arial" w:cs="Arial"/>
                <w:color w:val="002060"/>
              </w:rPr>
              <w:t xml:space="preserve">: </w:t>
            </w:r>
            <w:r w:rsidRPr="000B4154">
              <w:rPr>
                <w:rFonts w:ascii="Arial" w:hAnsi="Arial" w:cs="Arial"/>
                <w:color w:val="002060"/>
              </w:rPr>
              <w:t>dementiaCRC@unsw.edu.au</w:t>
            </w:r>
          </w:p>
        </w:tc>
        <w:tc>
          <w:tcPr>
            <w:tcW w:w="7938" w:type="dxa"/>
            <w:tcBorders>
              <w:bottom w:val="single" w:sz="4" w:space="0" w:color="002060"/>
            </w:tcBorders>
          </w:tcPr>
          <w:p w14:paraId="65024C28" w14:textId="1ECB20C0" w:rsidR="000B4154" w:rsidRDefault="000B4154" w:rsidP="006C43B7">
            <w:pPr>
              <w:rPr>
                <w:rFonts w:ascii="Arial" w:hAnsi="Arial" w:cs="Arial"/>
                <w:color w:val="002060"/>
              </w:rPr>
            </w:pPr>
            <w:r w:rsidRPr="000B4154">
              <w:rPr>
                <w:rFonts w:ascii="Arial" w:hAnsi="Arial" w:cs="Arial"/>
                <w:color w:val="002060"/>
              </w:rPr>
              <w:t>The Dementia Centre for Research Collaboration (DCRC) is dedicated to reducing the risk of dementia and improving the lives of people living with dementia and their carers through prevention efforts, timely diagnosis, optimal treatment, excellent care and community integration.</w:t>
            </w:r>
          </w:p>
          <w:p w14:paraId="7798D0DF" w14:textId="77777777" w:rsidR="000B4154" w:rsidRDefault="000B4154" w:rsidP="006C43B7">
            <w:pPr>
              <w:rPr>
                <w:rFonts w:ascii="Arial" w:hAnsi="Arial" w:cs="Arial"/>
                <w:color w:val="002060"/>
              </w:rPr>
            </w:pPr>
          </w:p>
          <w:p w14:paraId="482F6DCF" w14:textId="3C1D36F4" w:rsidR="006C43B7" w:rsidRDefault="000B4154" w:rsidP="006C43B7">
            <w:pPr>
              <w:rPr>
                <w:rFonts w:ascii="Arial" w:hAnsi="Arial" w:cs="Arial"/>
                <w:color w:val="002060"/>
              </w:rPr>
            </w:pPr>
            <w:r w:rsidRPr="000B4154">
              <w:rPr>
                <w:rFonts w:ascii="Arial" w:hAnsi="Arial" w:cs="Arial"/>
                <w:color w:val="002060"/>
              </w:rPr>
              <w:t xml:space="preserve">Sign up to bi-monthly </w:t>
            </w:r>
            <w:proofErr w:type="spellStart"/>
            <w:r w:rsidRPr="000B4154">
              <w:rPr>
                <w:rFonts w:ascii="Arial" w:hAnsi="Arial" w:cs="Arial"/>
                <w:color w:val="002060"/>
              </w:rPr>
              <w:t>eNews</w:t>
            </w:r>
            <w:proofErr w:type="spellEnd"/>
            <w:r w:rsidRPr="000B4154">
              <w:rPr>
                <w:rFonts w:ascii="Arial" w:hAnsi="Arial" w:cs="Arial"/>
                <w:color w:val="002060"/>
              </w:rPr>
              <w:t xml:space="preserve"> to hear all about our research, events and announcements</w:t>
            </w:r>
            <w:r>
              <w:rPr>
                <w:rFonts w:ascii="Arial" w:hAnsi="Arial" w:cs="Arial"/>
                <w:color w:val="002060"/>
              </w:rPr>
              <w:t xml:space="preserve">. </w:t>
            </w:r>
          </w:p>
        </w:tc>
      </w:tr>
      <w:tr w:rsidR="006C43B7" w:rsidRPr="00DC6DCB" w14:paraId="6CF93826" w14:textId="77777777" w:rsidTr="001649C4">
        <w:tc>
          <w:tcPr>
            <w:tcW w:w="4536" w:type="dxa"/>
            <w:tcBorders>
              <w:left w:val="nil"/>
              <w:bottom w:val="single" w:sz="4" w:space="0" w:color="002060"/>
              <w:right w:val="nil"/>
            </w:tcBorders>
          </w:tcPr>
          <w:p w14:paraId="64007FC0" w14:textId="77777777" w:rsidR="006C43B7" w:rsidRDefault="006C43B7" w:rsidP="006C43B7">
            <w:pPr>
              <w:rPr>
                <w:rFonts w:ascii="Arial" w:hAnsi="Arial" w:cs="Arial"/>
                <w:b/>
                <w:bCs/>
                <w:color w:val="002060"/>
              </w:rPr>
            </w:pPr>
          </w:p>
          <w:p w14:paraId="6EEEED2B" w14:textId="3DAE5505" w:rsidR="006C43B7" w:rsidRPr="0070526A" w:rsidRDefault="006C43B7" w:rsidP="006C43B7">
            <w:pPr>
              <w:rPr>
                <w:rFonts w:ascii="Arial" w:hAnsi="Arial" w:cs="Arial"/>
                <w:b/>
                <w:bCs/>
                <w:color w:val="002060"/>
              </w:rPr>
            </w:pPr>
          </w:p>
        </w:tc>
        <w:tc>
          <w:tcPr>
            <w:tcW w:w="3544" w:type="dxa"/>
            <w:tcBorders>
              <w:left w:val="nil"/>
              <w:bottom w:val="single" w:sz="4" w:space="0" w:color="002060"/>
              <w:right w:val="nil"/>
            </w:tcBorders>
          </w:tcPr>
          <w:p w14:paraId="5F0D71A5" w14:textId="77777777" w:rsidR="006C43B7" w:rsidRPr="00DC6DCB" w:rsidRDefault="006C43B7" w:rsidP="006C43B7">
            <w:pPr>
              <w:rPr>
                <w:rFonts w:ascii="Arial" w:hAnsi="Arial" w:cs="Arial"/>
                <w:color w:val="002060"/>
              </w:rPr>
            </w:pPr>
          </w:p>
        </w:tc>
        <w:tc>
          <w:tcPr>
            <w:tcW w:w="7938" w:type="dxa"/>
            <w:tcBorders>
              <w:left w:val="nil"/>
              <w:bottom w:val="single" w:sz="4" w:space="0" w:color="002060"/>
              <w:right w:val="nil"/>
            </w:tcBorders>
          </w:tcPr>
          <w:p w14:paraId="21CDBDDB" w14:textId="77777777" w:rsidR="006C43B7" w:rsidRPr="00DC6DCB" w:rsidRDefault="006C43B7" w:rsidP="006C43B7">
            <w:pPr>
              <w:rPr>
                <w:rFonts w:ascii="Arial" w:hAnsi="Arial" w:cs="Arial"/>
                <w:color w:val="002060"/>
              </w:rPr>
            </w:pPr>
          </w:p>
        </w:tc>
      </w:tr>
      <w:tr w:rsidR="006C43B7" w:rsidRPr="00DC6DCB" w14:paraId="48B480E9" w14:textId="77777777" w:rsidTr="001649C4">
        <w:tc>
          <w:tcPr>
            <w:tcW w:w="4536" w:type="dxa"/>
            <w:tcBorders>
              <w:left w:val="nil"/>
              <w:right w:val="nil"/>
            </w:tcBorders>
          </w:tcPr>
          <w:p w14:paraId="695FA32C" w14:textId="77777777" w:rsidR="006C43B7" w:rsidRDefault="006C43B7" w:rsidP="006C43B7">
            <w:pPr>
              <w:rPr>
                <w:rFonts w:ascii="Arial" w:hAnsi="Arial" w:cs="Arial"/>
                <w:b/>
                <w:bCs/>
                <w:color w:val="002060"/>
              </w:rPr>
            </w:pPr>
          </w:p>
        </w:tc>
        <w:tc>
          <w:tcPr>
            <w:tcW w:w="3544" w:type="dxa"/>
            <w:tcBorders>
              <w:left w:val="nil"/>
              <w:right w:val="nil"/>
            </w:tcBorders>
          </w:tcPr>
          <w:p w14:paraId="1503B856" w14:textId="77777777" w:rsidR="006C43B7" w:rsidRPr="00DC6DCB" w:rsidRDefault="006C43B7" w:rsidP="006C43B7">
            <w:pPr>
              <w:rPr>
                <w:rFonts w:ascii="Arial" w:hAnsi="Arial" w:cs="Arial"/>
                <w:color w:val="002060"/>
              </w:rPr>
            </w:pPr>
          </w:p>
        </w:tc>
        <w:tc>
          <w:tcPr>
            <w:tcW w:w="7938" w:type="dxa"/>
            <w:tcBorders>
              <w:left w:val="nil"/>
              <w:right w:val="nil"/>
            </w:tcBorders>
          </w:tcPr>
          <w:p w14:paraId="4AC37D8E" w14:textId="77777777" w:rsidR="006C43B7" w:rsidRPr="00DC6DCB" w:rsidRDefault="006C43B7" w:rsidP="006C43B7">
            <w:pPr>
              <w:rPr>
                <w:rFonts w:ascii="Arial" w:hAnsi="Arial" w:cs="Arial"/>
                <w:color w:val="002060"/>
              </w:rPr>
            </w:pPr>
          </w:p>
        </w:tc>
      </w:tr>
      <w:tr w:rsidR="006C43B7" w:rsidRPr="00DC6DCB" w14:paraId="28960107" w14:textId="77777777" w:rsidTr="001649C4">
        <w:tc>
          <w:tcPr>
            <w:tcW w:w="4536" w:type="dxa"/>
            <w:shd w:val="clear" w:color="auto" w:fill="91CFA7"/>
          </w:tcPr>
          <w:p w14:paraId="1AE50AD8" w14:textId="419BA5C5" w:rsidR="006C43B7" w:rsidRPr="0070526A" w:rsidRDefault="006C43B7" w:rsidP="006C43B7">
            <w:pPr>
              <w:rPr>
                <w:rFonts w:ascii="Arial" w:hAnsi="Arial" w:cs="Arial"/>
                <w:b/>
                <w:bCs/>
                <w:color w:val="002060"/>
              </w:rPr>
            </w:pPr>
            <w:r>
              <w:rPr>
                <w:rFonts w:ascii="Arial" w:hAnsi="Arial" w:cs="Arial"/>
                <w:b/>
                <w:bCs/>
                <w:color w:val="002060"/>
              </w:rPr>
              <w:t>Support for Carers</w:t>
            </w:r>
          </w:p>
        </w:tc>
        <w:tc>
          <w:tcPr>
            <w:tcW w:w="3544" w:type="dxa"/>
            <w:shd w:val="clear" w:color="auto" w:fill="91CFA7"/>
          </w:tcPr>
          <w:p w14:paraId="5FDDBA03" w14:textId="77777777" w:rsidR="006C43B7" w:rsidRPr="00DC6DCB" w:rsidRDefault="006C43B7" w:rsidP="006C43B7">
            <w:pPr>
              <w:rPr>
                <w:rFonts w:ascii="Arial" w:hAnsi="Arial" w:cs="Arial"/>
                <w:color w:val="002060"/>
              </w:rPr>
            </w:pPr>
          </w:p>
        </w:tc>
        <w:tc>
          <w:tcPr>
            <w:tcW w:w="7938" w:type="dxa"/>
            <w:shd w:val="clear" w:color="auto" w:fill="91CFA7"/>
          </w:tcPr>
          <w:p w14:paraId="5835F21C" w14:textId="77777777" w:rsidR="006C43B7" w:rsidRPr="00DC6DCB" w:rsidRDefault="006C43B7" w:rsidP="006C43B7">
            <w:pPr>
              <w:rPr>
                <w:rFonts w:ascii="Arial" w:hAnsi="Arial" w:cs="Arial"/>
                <w:color w:val="002060"/>
              </w:rPr>
            </w:pPr>
          </w:p>
        </w:tc>
      </w:tr>
      <w:tr w:rsidR="006C43B7" w:rsidRPr="00DC6DCB" w14:paraId="1FA7BFB3" w14:textId="77777777" w:rsidTr="001649C4">
        <w:tc>
          <w:tcPr>
            <w:tcW w:w="4536" w:type="dxa"/>
          </w:tcPr>
          <w:p w14:paraId="3FF567BB" w14:textId="4C5B23B7" w:rsidR="006C43B7" w:rsidRPr="00255D64" w:rsidRDefault="006C43B7" w:rsidP="006C43B7">
            <w:pPr>
              <w:rPr>
                <w:rFonts w:ascii="Arial" w:hAnsi="Arial" w:cs="Arial"/>
                <w:color w:val="002060"/>
              </w:rPr>
            </w:pPr>
            <w:r w:rsidRPr="00255D64">
              <w:rPr>
                <w:rFonts w:ascii="Arial" w:hAnsi="Arial" w:cs="Arial"/>
                <w:color w:val="002060"/>
              </w:rPr>
              <w:t>Carers Gateway</w:t>
            </w:r>
          </w:p>
          <w:p w14:paraId="4549E86C" w14:textId="77777777" w:rsidR="006C43B7" w:rsidRDefault="006C43B7" w:rsidP="006C43B7">
            <w:pPr>
              <w:rPr>
                <w:rFonts w:ascii="Arial" w:hAnsi="Arial" w:cs="Arial"/>
                <w:color w:val="002060"/>
              </w:rPr>
            </w:pPr>
          </w:p>
          <w:p w14:paraId="6A8F6D9A" w14:textId="77777777" w:rsidR="006C43B7" w:rsidRDefault="00DF7BA2" w:rsidP="006C43B7">
            <w:pPr>
              <w:rPr>
                <w:rFonts w:ascii="Arial" w:hAnsi="Arial" w:cs="Arial"/>
                <w:color w:val="002060"/>
              </w:rPr>
            </w:pPr>
            <w:r>
              <w:rPr>
                <w:rFonts w:ascii="Arial" w:hAnsi="Arial" w:cs="Arial"/>
                <w:noProof/>
                <w:color w:val="002060"/>
              </w:rPr>
              <w:drawing>
                <wp:inline distT="0" distB="0" distL="0" distR="0" wp14:anchorId="65087330" wp14:editId="79FFFEEB">
                  <wp:extent cx="2679700" cy="71094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2718" cy="714395"/>
                          </a:xfrm>
                          <a:prstGeom prst="rect">
                            <a:avLst/>
                          </a:prstGeom>
                          <a:noFill/>
                        </pic:spPr>
                      </pic:pic>
                    </a:graphicData>
                  </a:graphic>
                </wp:inline>
              </w:drawing>
            </w:r>
          </w:p>
          <w:p w14:paraId="56D62A8A" w14:textId="6CE36465" w:rsidR="00DF7BA2" w:rsidRPr="00DC6DCB" w:rsidRDefault="00DF7BA2" w:rsidP="006C43B7">
            <w:pPr>
              <w:rPr>
                <w:rFonts w:ascii="Arial" w:hAnsi="Arial" w:cs="Arial"/>
                <w:color w:val="002060"/>
              </w:rPr>
            </w:pPr>
          </w:p>
        </w:tc>
        <w:tc>
          <w:tcPr>
            <w:tcW w:w="3544" w:type="dxa"/>
          </w:tcPr>
          <w:p w14:paraId="49F20B7D" w14:textId="77777777" w:rsidR="006C43B7" w:rsidRPr="00C954E7" w:rsidRDefault="0026380A" w:rsidP="006C43B7">
            <w:pPr>
              <w:rPr>
                <w:rFonts w:ascii="Arial" w:hAnsi="Arial" w:cs="Arial"/>
                <w:color w:val="002060"/>
              </w:rPr>
            </w:pPr>
            <w:hyperlink r:id="rId27" w:history="1">
              <w:r w:rsidR="006C43B7" w:rsidRPr="00C954E7">
                <w:rPr>
                  <w:rStyle w:val="Hyperlink"/>
                  <w:rFonts w:ascii="Arial" w:hAnsi="Arial" w:cs="Arial"/>
                  <w:color w:val="002060"/>
                </w:rPr>
                <w:t>https://www.carergateway.gov.au/</w:t>
              </w:r>
            </w:hyperlink>
          </w:p>
          <w:p w14:paraId="65AFA388" w14:textId="77777777" w:rsidR="006C43B7" w:rsidRPr="00C954E7" w:rsidRDefault="006C43B7" w:rsidP="006C43B7">
            <w:pPr>
              <w:rPr>
                <w:rFonts w:ascii="Arial" w:hAnsi="Arial" w:cs="Arial"/>
                <w:color w:val="002060"/>
              </w:rPr>
            </w:pPr>
            <w:r w:rsidRPr="00C954E7">
              <w:rPr>
                <w:rFonts w:ascii="Arial" w:hAnsi="Arial" w:cs="Arial"/>
                <w:color w:val="002060"/>
              </w:rPr>
              <w:t>Phone: 1800 422 737</w:t>
            </w:r>
          </w:p>
          <w:p w14:paraId="712ADDAD" w14:textId="77777777" w:rsidR="006C43B7" w:rsidRPr="00C954E7" w:rsidRDefault="006C43B7" w:rsidP="006C43B7">
            <w:pPr>
              <w:rPr>
                <w:rFonts w:ascii="Arial" w:hAnsi="Arial" w:cs="Arial"/>
                <w:color w:val="002060"/>
              </w:rPr>
            </w:pPr>
          </w:p>
        </w:tc>
        <w:tc>
          <w:tcPr>
            <w:tcW w:w="7938" w:type="dxa"/>
          </w:tcPr>
          <w:p w14:paraId="1487251F" w14:textId="4194D7B6" w:rsidR="006C43B7" w:rsidRPr="00DC6DCB" w:rsidRDefault="006C43B7" w:rsidP="006C43B7">
            <w:pPr>
              <w:spacing w:after="160" w:line="259" w:lineRule="auto"/>
              <w:rPr>
                <w:rFonts w:ascii="Arial" w:hAnsi="Arial" w:cs="Arial"/>
                <w:color w:val="002060"/>
              </w:rPr>
            </w:pPr>
            <w:r w:rsidRPr="0070526A">
              <w:rPr>
                <w:rFonts w:ascii="Arial" w:hAnsi="Arial" w:cs="Arial"/>
                <w:color w:val="002060"/>
              </w:rPr>
              <w:t>Carer Gateway, will connect</w:t>
            </w:r>
            <w:r>
              <w:rPr>
                <w:rFonts w:ascii="Arial" w:hAnsi="Arial" w:cs="Arial"/>
                <w:color w:val="002060"/>
              </w:rPr>
              <w:t xml:space="preserve"> you </w:t>
            </w:r>
            <w:r w:rsidRPr="0070526A">
              <w:rPr>
                <w:rFonts w:ascii="Arial" w:hAnsi="Arial" w:cs="Arial"/>
                <w:color w:val="002060"/>
              </w:rPr>
              <w:t>with a Australia-wide network of Carer Gateway service providers. They will talk through what you need and help you to find local services and support to help you</w:t>
            </w:r>
            <w:r w:rsidR="0085728B">
              <w:rPr>
                <w:rFonts w:ascii="Arial" w:hAnsi="Arial" w:cs="Arial"/>
                <w:color w:val="002060"/>
              </w:rPr>
              <w:t xml:space="preserve"> and have</w:t>
            </w:r>
            <w:r w:rsidR="0085728B" w:rsidRPr="0085728B">
              <w:rPr>
                <w:rFonts w:ascii="Arial" w:hAnsi="Arial" w:cs="Arial"/>
                <w:color w:val="002060"/>
              </w:rPr>
              <w:t xml:space="preserve"> phone counselling, an online carer forum, and self-guided coaching and skills courses to give </w:t>
            </w:r>
            <w:r w:rsidR="00DF7BA2">
              <w:rPr>
                <w:rFonts w:ascii="Arial" w:hAnsi="Arial" w:cs="Arial"/>
                <w:color w:val="002060"/>
              </w:rPr>
              <w:t>carers</w:t>
            </w:r>
            <w:r w:rsidR="0085728B" w:rsidRPr="0085728B">
              <w:rPr>
                <w:rFonts w:ascii="Arial" w:hAnsi="Arial" w:cs="Arial"/>
                <w:color w:val="002060"/>
              </w:rPr>
              <w:t xml:space="preserve"> support, skills and information</w:t>
            </w:r>
            <w:r w:rsidR="00DF7BA2">
              <w:rPr>
                <w:rFonts w:ascii="Arial" w:hAnsi="Arial" w:cs="Arial"/>
                <w:color w:val="002060"/>
              </w:rPr>
              <w:t>.</w:t>
            </w:r>
          </w:p>
        </w:tc>
      </w:tr>
      <w:tr w:rsidR="00255D64" w:rsidRPr="00DC6DCB" w14:paraId="72F62A91" w14:textId="77777777" w:rsidTr="001649C4">
        <w:tc>
          <w:tcPr>
            <w:tcW w:w="4536" w:type="dxa"/>
          </w:tcPr>
          <w:p w14:paraId="71940C52" w14:textId="57A98FF6" w:rsidR="00C954E7" w:rsidRPr="00C954E7" w:rsidRDefault="00C954E7" w:rsidP="00C954E7">
            <w:pPr>
              <w:rPr>
                <w:rFonts w:ascii="Arial" w:hAnsi="Arial" w:cs="Arial"/>
                <w:color w:val="002060"/>
              </w:rPr>
            </w:pPr>
            <w:r w:rsidRPr="00C954E7">
              <w:rPr>
                <w:rFonts w:ascii="Arial" w:hAnsi="Arial" w:cs="Arial"/>
                <w:color w:val="002060"/>
              </w:rPr>
              <w:t>Let’s Talk Tuesday YOD Support Group</w:t>
            </w:r>
          </w:p>
          <w:p w14:paraId="5B0090D4" w14:textId="77777777" w:rsidR="00C954E7" w:rsidRDefault="00C954E7" w:rsidP="00C954E7">
            <w:pPr>
              <w:rPr>
                <w:rFonts w:ascii="Arial" w:hAnsi="Arial" w:cs="Arial"/>
                <w:color w:val="002060"/>
              </w:rPr>
            </w:pPr>
          </w:p>
          <w:p w14:paraId="34A7C716" w14:textId="051D9598" w:rsidR="00C954E7" w:rsidRPr="00C954E7" w:rsidRDefault="00C954E7" w:rsidP="00C954E7">
            <w:pPr>
              <w:rPr>
                <w:rFonts w:ascii="Arial" w:hAnsi="Arial" w:cs="Arial"/>
                <w:color w:val="002060"/>
              </w:rPr>
            </w:pPr>
            <w:r w:rsidRPr="00C954E7">
              <w:rPr>
                <w:rFonts w:ascii="Arial" w:hAnsi="Arial" w:cs="Arial"/>
                <w:color w:val="002060"/>
              </w:rPr>
              <w:t xml:space="preserve">Remaining Dates for 2021: </w:t>
            </w:r>
          </w:p>
          <w:p w14:paraId="238D5542" w14:textId="77777777" w:rsidR="00C954E7" w:rsidRPr="00C954E7" w:rsidRDefault="00C954E7" w:rsidP="00C954E7">
            <w:pPr>
              <w:rPr>
                <w:rFonts w:ascii="Arial" w:hAnsi="Arial" w:cs="Arial"/>
                <w:color w:val="002060"/>
              </w:rPr>
            </w:pPr>
            <w:r w:rsidRPr="00C954E7">
              <w:rPr>
                <w:rFonts w:ascii="Arial" w:hAnsi="Arial" w:cs="Arial"/>
                <w:color w:val="002060"/>
              </w:rPr>
              <w:t xml:space="preserve">14th September, </w:t>
            </w:r>
          </w:p>
          <w:p w14:paraId="000C9CA6" w14:textId="77777777" w:rsidR="00C954E7" w:rsidRPr="00C954E7" w:rsidRDefault="00C954E7" w:rsidP="00C954E7">
            <w:pPr>
              <w:rPr>
                <w:rFonts w:ascii="Arial" w:hAnsi="Arial" w:cs="Arial"/>
                <w:color w:val="002060"/>
              </w:rPr>
            </w:pPr>
            <w:r w:rsidRPr="00C954E7">
              <w:rPr>
                <w:rFonts w:ascii="Arial" w:hAnsi="Arial" w:cs="Arial"/>
                <w:color w:val="002060"/>
              </w:rPr>
              <w:t xml:space="preserve">12th October, </w:t>
            </w:r>
          </w:p>
          <w:p w14:paraId="7EE22D58" w14:textId="77777777" w:rsidR="00C954E7" w:rsidRPr="00C954E7" w:rsidRDefault="00C954E7" w:rsidP="00C954E7">
            <w:pPr>
              <w:rPr>
                <w:rFonts w:ascii="Arial" w:hAnsi="Arial" w:cs="Arial"/>
                <w:color w:val="002060"/>
              </w:rPr>
            </w:pPr>
            <w:r w:rsidRPr="00C954E7">
              <w:rPr>
                <w:rFonts w:ascii="Arial" w:hAnsi="Arial" w:cs="Arial"/>
                <w:color w:val="002060"/>
              </w:rPr>
              <w:lastRenderedPageBreak/>
              <w:t>9th November,</w:t>
            </w:r>
          </w:p>
          <w:p w14:paraId="45F28D25" w14:textId="77777777" w:rsidR="00C954E7" w:rsidRPr="00C954E7" w:rsidRDefault="00C954E7" w:rsidP="00C954E7">
            <w:pPr>
              <w:rPr>
                <w:rFonts w:ascii="Arial" w:hAnsi="Arial" w:cs="Arial"/>
                <w:color w:val="002060"/>
              </w:rPr>
            </w:pPr>
            <w:r w:rsidRPr="00C954E7">
              <w:rPr>
                <w:rFonts w:ascii="Arial" w:hAnsi="Arial" w:cs="Arial"/>
                <w:color w:val="002060"/>
              </w:rPr>
              <w:t>14th December (Social)</w:t>
            </w:r>
          </w:p>
          <w:p w14:paraId="76448314" w14:textId="77777777" w:rsidR="00255D64" w:rsidRDefault="00255D64" w:rsidP="006C43B7">
            <w:pPr>
              <w:rPr>
                <w:rFonts w:ascii="Arial" w:hAnsi="Arial" w:cs="Arial"/>
                <w:b/>
                <w:bCs/>
                <w:color w:val="002060"/>
              </w:rPr>
            </w:pPr>
          </w:p>
        </w:tc>
        <w:tc>
          <w:tcPr>
            <w:tcW w:w="3544" w:type="dxa"/>
          </w:tcPr>
          <w:p w14:paraId="1020EEA9" w14:textId="77777777" w:rsidR="00C954E7" w:rsidRPr="00C954E7" w:rsidRDefault="00C954E7" w:rsidP="00C954E7">
            <w:pPr>
              <w:rPr>
                <w:rFonts w:ascii="Arial" w:hAnsi="Arial" w:cs="Arial"/>
                <w:color w:val="002060"/>
              </w:rPr>
            </w:pPr>
            <w:r w:rsidRPr="00C954E7">
              <w:rPr>
                <w:rFonts w:ascii="Arial" w:hAnsi="Arial" w:cs="Arial"/>
                <w:color w:val="002060"/>
              </w:rPr>
              <w:lastRenderedPageBreak/>
              <w:t>Group Meets: 2nd Tuesday of the month – 10 meetings per annum</w:t>
            </w:r>
          </w:p>
          <w:p w14:paraId="5A70772D" w14:textId="77777777" w:rsidR="00C954E7" w:rsidRPr="00C954E7" w:rsidRDefault="00C954E7" w:rsidP="00C954E7">
            <w:pPr>
              <w:rPr>
                <w:rFonts w:ascii="Arial" w:hAnsi="Arial" w:cs="Arial"/>
                <w:color w:val="002060"/>
              </w:rPr>
            </w:pPr>
            <w:r w:rsidRPr="00C954E7">
              <w:rPr>
                <w:rFonts w:ascii="Arial" w:hAnsi="Arial" w:cs="Arial"/>
                <w:color w:val="002060"/>
              </w:rPr>
              <w:t>Time: Face to Face 6:30pm-8:30pm / Zoom 7:00pm-9:00pm</w:t>
            </w:r>
          </w:p>
          <w:p w14:paraId="2798D284" w14:textId="77777777" w:rsidR="00C954E7" w:rsidRPr="00C954E7" w:rsidRDefault="00C954E7" w:rsidP="00C954E7">
            <w:pPr>
              <w:rPr>
                <w:rFonts w:ascii="Arial" w:hAnsi="Arial" w:cs="Arial"/>
                <w:color w:val="002060"/>
              </w:rPr>
            </w:pPr>
            <w:r w:rsidRPr="00C954E7">
              <w:rPr>
                <w:rFonts w:ascii="Arial" w:hAnsi="Arial" w:cs="Arial"/>
                <w:color w:val="002060"/>
              </w:rPr>
              <w:lastRenderedPageBreak/>
              <w:t>Location: North Ryde RSL Club 27-41 Magdala Road North Ryde / Zoom Invitation</w:t>
            </w:r>
          </w:p>
          <w:p w14:paraId="2CD0CB46" w14:textId="1CA6E5B0" w:rsidR="00C954E7" w:rsidRDefault="00C954E7" w:rsidP="00C954E7">
            <w:pPr>
              <w:rPr>
                <w:rFonts w:ascii="Arial" w:hAnsi="Arial" w:cs="Arial"/>
                <w:color w:val="002060"/>
              </w:rPr>
            </w:pPr>
            <w:r w:rsidRPr="00C954E7">
              <w:rPr>
                <w:rFonts w:ascii="Arial" w:hAnsi="Arial" w:cs="Arial"/>
                <w:color w:val="002060"/>
              </w:rPr>
              <w:t xml:space="preserve">Group Leader: Lyndell Huskins M: 0410 663 947 E: </w:t>
            </w:r>
            <w:hyperlink r:id="rId28" w:history="1">
              <w:r w:rsidRPr="00060E8E">
                <w:rPr>
                  <w:rStyle w:val="Hyperlink"/>
                  <w:rFonts w:ascii="Arial" w:hAnsi="Arial" w:cs="Arial"/>
                </w:rPr>
                <w:t>Lyndellhuskins@yahoo.com</w:t>
              </w:r>
            </w:hyperlink>
          </w:p>
          <w:p w14:paraId="61E02565" w14:textId="77777777" w:rsidR="00C954E7" w:rsidRPr="00C954E7" w:rsidRDefault="00C954E7" w:rsidP="00C954E7">
            <w:pPr>
              <w:rPr>
                <w:rFonts w:ascii="Arial" w:hAnsi="Arial" w:cs="Arial"/>
                <w:color w:val="002060"/>
              </w:rPr>
            </w:pPr>
          </w:p>
          <w:p w14:paraId="3D659964" w14:textId="58462904" w:rsidR="00255D64" w:rsidRPr="00C954E7" w:rsidRDefault="00255D64" w:rsidP="00C954E7">
            <w:pPr>
              <w:rPr>
                <w:rFonts w:ascii="Arial" w:hAnsi="Arial" w:cs="Arial"/>
                <w:color w:val="002060"/>
              </w:rPr>
            </w:pPr>
          </w:p>
        </w:tc>
        <w:tc>
          <w:tcPr>
            <w:tcW w:w="7938" w:type="dxa"/>
          </w:tcPr>
          <w:p w14:paraId="16A06149" w14:textId="77777777" w:rsidR="00C954E7" w:rsidRPr="00C954E7" w:rsidRDefault="00C954E7" w:rsidP="00C954E7">
            <w:pPr>
              <w:rPr>
                <w:rFonts w:ascii="Arial" w:hAnsi="Arial" w:cs="Arial"/>
                <w:b/>
                <w:bCs/>
                <w:color w:val="002060"/>
              </w:rPr>
            </w:pPr>
            <w:r w:rsidRPr="00C954E7">
              <w:rPr>
                <w:rFonts w:ascii="Arial" w:hAnsi="Arial" w:cs="Arial"/>
                <w:b/>
                <w:bCs/>
                <w:color w:val="002060"/>
              </w:rPr>
              <w:lastRenderedPageBreak/>
              <w:t>Group Purpose</w:t>
            </w:r>
          </w:p>
          <w:p w14:paraId="7DBA665E" w14:textId="21C0F767" w:rsidR="00255D64" w:rsidRPr="0070526A" w:rsidRDefault="00C954E7" w:rsidP="00C954E7">
            <w:pPr>
              <w:rPr>
                <w:rFonts w:ascii="Arial" w:hAnsi="Arial" w:cs="Arial"/>
                <w:color w:val="002060"/>
              </w:rPr>
            </w:pPr>
            <w:r w:rsidRPr="00C954E7">
              <w:rPr>
                <w:rFonts w:ascii="Arial" w:hAnsi="Arial" w:cs="Arial"/>
                <w:color w:val="002060"/>
              </w:rPr>
              <w:t xml:space="preserve">To bring together carers of people diagnosed with Younger Onset Dementia to; receive education and information about dementia, to discuss the impact of dementia on their lives and the lives of the person they care for, to learn </w:t>
            </w:r>
            <w:r w:rsidRPr="00C954E7">
              <w:rPr>
                <w:rFonts w:ascii="Arial" w:hAnsi="Arial" w:cs="Arial"/>
                <w:color w:val="002060"/>
              </w:rPr>
              <w:lastRenderedPageBreak/>
              <w:t>practical strategies for the management of the symptoms of dementia and to receive emotional support from others in similar circumstances.</w:t>
            </w:r>
          </w:p>
        </w:tc>
      </w:tr>
      <w:bookmarkEnd w:id="1"/>
      <w:tr w:rsidR="00255D64" w:rsidRPr="00DC6DCB" w14:paraId="112DFFB2" w14:textId="77777777" w:rsidTr="0016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6D52452" w14:textId="2AD5C2D9" w:rsidR="00255D64" w:rsidRDefault="00255D64" w:rsidP="00073FD8">
            <w:pPr>
              <w:rPr>
                <w:rFonts w:ascii="Arial" w:hAnsi="Arial" w:cs="Arial"/>
                <w:color w:val="002060"/>
              </w:rPr>
            </w:pPr>
            <w:r>
              <w:rPr>
                <w:rFonts w:ascii="Arial" w:hAnsi="Arial" w:cs="Arial"/>
                <w:color w:val="002060"/>
              </w:rPr>
              <w:lastRenderedPageBreak/>
              <w:t>Dementia Australia</w:t>
            </w:r>
          </w:p>
          <w:p w14:paraId="59DF12B0" w14:textId="77777777" w:rsidR="00255D64" w:rsidRPr="0070526A" w:rsidRDefault="00255D64" w:rsidP="00073FD8">
            <w:pPr>
              <w:rPr>
                <w:rFonts w:ascii="Arial" w:hAnsi="Arial" w:cs="Arial"/>
                <w:color w:val="002060"/>
              </w:rPr>
            </w:pPr>
          </w:p>
          <w:p w14:paraId="5DDCCCEB" w14:textId="77777777" w:rsidR="00255D64" w:rsidRPr="00DC6DCB" w:rsidRDefault="00255D64" w:rsidP="00073FD8">
            <w:pPr>
              <w:rPr>
                <w:rFonts w:ascii="Arial" w:hAnsi="Arial" w:cs="Arial"/>
                <w:color w:val="002060"/>
              </w:rPr>
            </w:pPr>
            <w:r>
              <w:rPr>
                <w:noProof/>
              </w:rPr>
              <w:drawing>
                <wp:inline distT="0" distB="0" distL="0" distR="0" wp14:anchorId="2CB70F34" wp14:editId="74FC3089">
                  <wp:extent cx="2324100" cy="647700"/>
                  <wp:effectExtent l="0" t="0" r="0" b="0"/>
                  <wp:docPr id="14" name="Picture 14"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outdoo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pic:spPr>
                      </pic:pic>
                    </a:graphicData>
                  </a:graphic>
                </wp:inline>
              </w:drawing>
            </w:r>
          </w:p>
        </w:tc>
        <w:tc>
          <w:tcPr>
            <w:tcW w:w="3544" w:type="dxa"/>
          </w:tcPr>
          <w:p w14:paraId="7AAE2B2F" w14:textId="77777777" w:rsidR="00255D64" w:rsidRDefault="00255D64" w:rsidP="00073FD8">
            <w:pPr>
              <w:rPr>
                <w:rFonts w:ascii="Arial" w:hAnsi="Arial" w:cs="Arial"/>
                <w:color w:val="002060"/>
              </w:rPr>
            </w:pPr>
            <w:r w:rsidRPr="0070526A">
              <w:rPr>
                <w:rFonts w:ascii="Arial" w:hAnsi="Arial" w:cs="Arial"/>
                <w:color w:val="002060"/>
              </w:rPr>
              <w:t xml:space="preserve">National Dementia Helpline:  </w:t>
            </w:r>
            <w:r>
              <w:rPr>
                <w:rFonts w:ascii="Arial" w:hAnsi="Arial" w:cs="Arial"/>
                <w:color w:val="002060"/>
              </w:rPr>
              <w:t xml:space="preserve">Phone: </w:t>
            </w:r>
            <w:r w:rsidRPr="0070526A">
              <w:rPr>
                <w:rFonts w:ascii="Arial" w:hAnsi="Arial" w:cs="Arial"/>
                <w:color w:val="002060"/>
              </w:rPr>
              <w:t>1800 100 500</w:t>
            </w:r>
          </w:p>
          <w:p w14:paraId="5754AFEB" w14:textId="66EDBFC8" w:rsidR="00255D64" w:rsidRDefault="00255D64" w:rsidP="00255D64">
            <w:pPr>
              <w:rPr>
                <w:rFonts w:ascii="Arial" w:hAnsi="Arial" w:cs="Arial"/>
                <w:color w:val="002060"/>
              </w:rPr>
            </w:pPr>
            <w:r>
              <w:rPr>
                <w:rFonts w:ascii="Arial" w:hAnsi="Arial" w:cs="Arial"/>
                <w:color w:val="002060"/>
              </w:rPr>
              <w:t>8am – 8pm (Except Public Holidays)</w:t>
            </w:r>
          </w:p>
          <w:p w14:paraId="49E34DB2" w14:textId="77777777" w:rsidR="00255D64" w:rsidRDefault="00255D64" w:rsidP="00255D64">
            <w:pPr>
              <w:rPr>
                <w:rFonts w:ascii="Arial" w:hAnsi="Arial" w:cs="Arial"/>
                <w:color w:val="002060"/>
              </w:rPr>
            </w:pPr>
          </w:p>
          <w:p w14:paraId="06BBA5C9" w14:textId="77777777" w:rsidR="00255D64" w:rsidRDefault="00255D64" w:rsidP="00073FD8">
            <w:pPr>
              <w:rPr>
                <w:rFonts w:ascii="Arial" w:hAnsi="Arial" w:cs="Arial"/>
                <w:color w:val="002060"/>
              </w:rPr>
            </w:pPr>
            <w:r>
              <w:rPr>
                <w:rFonts w:ascii="Arial" w:hAnsi="Arial" w:cs="Arial"/>
                <w:color w:val="002060"/>
              </w:rPr>
              <w:t>Website</w:t>
            </w:r>
            <w:r w:rsidRPr="0070526A">
              <w:rPr>
                <w:rFonts w:ascii="Arial" w:hAnsi="Arial" w:cs="Arial"/>
                <w:color w:val="002060"/>
              </w:rPr>
              <w:t>:  dementia.org.au</w:t>
            </w:r>
          </w:p>
          <w:p w14:paraId="67D3BF4C" w14:textId="77777777" w:rsidR="00255D64" w:rsidRDefault="00255D64" w:rsidP="00073FD8">
            <w:pPr>
              <w:rPr>
                <w:rFonts w:ascii="Arial" w:hAnsi="Arial" w:cs="Arial"/>
                <w:color w:val="002060"/>
              </w:rPr>
            </w:pPr>
          </w:p>
          <w:p w14:paraId="3C0FE5B8" w14:textId="77777777" w:rsidR="00255D64" w:rsidRPr="00DC6DCB" w:rsidRDefault="00255D64" w:rsidP="00255D64">
            <w:pPr>
              <w:rPr>
                <w:rFonts w:ascii="Arial" w:hAnsi="Arial" w:cs="Arial"/>
                <w:color w:val="002060"/>
              </w:rPr>
            </w:pPr>
          </w:p>
        </w:tc>
        <w:tc>
          <w:tcPr>
            <w:tcW w:w="7938" w:type="dxa"/>
          </w:tcPr>
          <w:p w14:paraId="48EC92D1" w14:textId="77777777" w:rsidR="00255D64" w:rsidRDefault="00255D64" w:rsidP="00073FD8">
            <w:pPr>
              <w:rPr>
                <w:rFonts w:ascii="Arial" w:hAnsi="Arial" w:cs="Arial"/>
                <w:color w:val="002060"/>
              </w:rPr>
            </w:pPr>
            <w:r>
              <w:rPr>
                <w:rFonts w:ascii="Arial" w:hAnsi="Arial" w:cs="Arial"/>
                <w:color w:val="002060"/>
              </w:rPr>
              <w:t>Telephone and personal Counselling</w:t>
            </w:r>
          </w:p>
          <w:p w14:paraId="36C94700" w14:textId="77777777" w:rsidR="00255D64" w:rsidRDefault="00255D64" w:rsidP="00073FD8">
            <w:pPr>
              <w:rPr>
                <w:rFonts w:ascii="Arial" w:hAnsi="Arial" w:cs="Arial"/>
                <w:color w:val="002060"/>
              </w:rPr>
            </w:pPr>
            <w:r>
              <w:rPr>
                <w:rFonts w:ascii="Arial" w:hAnsi="Arial" w:cs="Arial"/>
                <w:color w:val="002060"/>
              </w:rPr>
              <w:t>Education and Webinars of Dementia</w:t>
            </w:r>
          </w:p>
          <w:p w14:paraId="62B59421" w14:textId="77777777" w:rsidR="00255D64" w:rsidRDefault="00255D64" w:rsidP="00073FD8">
            <w:pPr>
              <w:rPr>
                <w:rFonts w:ascii="Arial" w:hAnsi="Arial" w:cs="Arial"/>
                <w:color w:val="002060"/>
              </w:rPr>
            </w:pPr>
            <w:r>
              <w:rPr>
                <w:rFonts w:ascii="Arial" w:hAnsi="Arial" w:cs="Arial"/>
                <w:color w:val="002060"/>
              </w:rPr>
              <w:t>Library – Michelle, the librarian at Dementia Australia is a fantastic support for people with YOD and their carers</w:t>
            </w:r>
          </w:p>
          <w:p w14:paraId="6B009A9D" w14:textId="77777777" w:rsidR="00255D64" w:rsidRDefault="00255D64" w:rsidP="00073FD8">
            <w:pPr>
              <w:rPr>
                <w:rFonts w:ascii="Arial" w:hAnsi="Arial" w:cs="Arial"/>
                <w:color w:val="002060"/>
              </w:rPr>
            </w:pPr>
            <w:proofErr w:type="spellStart"/>
            <w:r>
              <w:rPr>
                <w:rFonts w:ascii="Arial" w:hAnsi="Arial" w:cs="Arial"/>
                <w:color w:val="002060"/>
              </w:rPr>
              <w:t>Helpsheets</w:t>
            </w:r>
            <w:proofErr w:type="spellEnd"/>
            <w:r>
              <w:rPr>
                <w:rFonts w:ascii="Arial" w:hAnsi="Arial" w:cs="Arial"/>
                <w:color w:val="002060"/>
              </w:rPr>
              <w:t xml:space="preserve"> on a variety of Dementia subjects</w:t>
            </w:r>
          </w:p>
          <w:p w14:paraId="343C87AE" w14:textId="26605B46" w:rsidR="00255D64" w:rsidRPr="00DC6DCB" w:rsidRDefault="00255D64" w:rsidP="00073FD8">
            <w:pPr>
              <w:rPr>
                <w:rFonts w:ascii="Arial" w:hAnsi="Arial" w:cs="Arial"/>
                <w:color w:val="002060"/>
              </w:rPr>
            </w:pPr>
            <w:r>
              <w:rPr>
                <w:rFonts w:ascii="Arial" w:hAnsi="Arial" w:cs="Arial"/>
                <w:color w:val="002060"/>
              </w:rPr>
              <w:t xml:space="preserve"> </w:t>
            </w:r>
          </w:p>
        </w:tc>
      </w:tr>
    </w:tbl>
    <w:p w14:paraId="1BE78CA9" w14:textId="065950D8" w:rsidR="00CC415A" w:rsidRDefault="00CC415A">
      <w:pPr>
        <w:rPr>
          <w:rFonts w:ascii="Arial" w:hAnsi="Arial" w:cs="Arial"/>
          <w:color w:val="002060"/>
        </w:rPr>
      </w:pPr>
    </w:p>
    <w:p w14:paraId="2B7F2D43" w14:textId="1A1222C0" w:rsidR="003A149F" w:rsidRDefault="003A149F">
      <w:pPr>
        <w:rPr>
          <w:rFonts w:ascii="Arial" w:hAnsi="Arial" w:cs="Arial"/>
          <w:color w:val="002060"/>
        </w:rPr>
      </w:pPr>
      <w:r>
        <w:rPr>
          <w:rFonts w:ascii="Arial" w:hAnsi="Arial" w:cs="Arial"/>
          <w:color w:val="002060"/>
        </w:rPr>
        <w:t xml:space="preserve">At YOD Reflections, we support collaboration and the sharing of information and resources to ensure participants with YOD receive information and access to services that understand and meet their needs. </w:t>
      </w:r>
    </w:p>
    <w:p w14:paraId="44CBD074" w14:textId="5926DD9E" w:rsidR="003A149F" w:rsidRDefault="003A149F">
      <w:pPr>
        <w:rPr>
          <w:rFonts w:ascii="Arial" w:hAnsi="Arial" w:cs="Arial"/>
          <w:color w:val="002060"/>
        </w:rPr>
      </w:pPr>
      <w:r>
        <w:rPr>
          <w:rFonts w:ascii="Arial" w:hAnsi="Arial" w:cs="Arial"/>
          <w:color w:val="002060"/>
        </w:rPr>
        <w:t xml:space="preserve">These are general YOD Dementia supports and services and we also have an extensive provider list that we use when supporting our YOD Support Co-ordination participants. </w:t>
      </w:r>
    </w:p>
    <w:p w14:paraId="6D6626AB" w14:textId="5E8B3F5B" w:rsidR="003A149F" w:rsidRDefault="003A149F" w:rsidP="003A149F">
      <w:pPr>
        <w:tabs>
          <w:tab w:val="left" w:pos="9280"/>
        </w:tabs>
      </w:pPr>
      <w:r>
        <w:rPr>
          <w:rFonts w:ascii="Arial" w:hAnsi="Arial" w:cs="Arial"/>
          <w:color w:val="002060"/>
        </w:rPr>
        <w:t>If you have a YOD specific service, you would like us to add to this list</w:t>
      </w:r>
      <w:r w:rsidR="0085728B">
        <w:rPr>
          <w:rFonts w:ascii="Arial" w:hAnsi="Arial" w:cs="Arial"/>
          <w:color w:val="002060"/>
        </w:rPr>
        <w:t xml:space="preserve"> or updated information</w:t>
      </w:r>
      <w:r>
        <w:rPr>
          <w:rFonts w:ascii="Arial" w:hAnsi="Arial" w:cs="Arial"/>
          <w:color w:val="002060"/>
        </w:rPr>
        <w:t xml:space="preserve">, please let us know. </w:t>
      </w:r>
    </w:p>
    <w:p w14:paraId="0D88B6F8" w14:textId="683A37A7" w:rsidR="00567599" w:rsidRDefault="00567599" w:rsidP="00CC415A"/>
    <w:p w14:paraId="11E7B508" w14:textId="77777777" w:rsidR="0027579C" w:rsidRDefault="0027579C" w:rsidP="00CC415A"/>
    <w:p w14:paraId="28D4980B" w14:textId="77777777" w:rsidR="0027579C" w:rsidRDefault="0027579C" w:rsidP="00CC415A"/>
    <w:p w14:paraId="44D1A7B0" w14:textId="45444DD3" w:rsidR="00CC415A" w:rsidRPr="00CC415A" w:rsidRDefault="00CC415A" w:rsidP="00CC415A">
      <w:r w:rsidRPr="00CC415A">
        <w:t>  </w:t>
      </w:r>
    </w:p>
    <w:p w14:paraId="3EB3F754" w14:textId="579391F9" w:rsidR="00567599" w:rsidRDefault="00567599" w:rsidP="00CC415A"/>
    <w:p w14:paraId="42939DF8" w14:textId="77777777" w:rsidR="00567599" w:rsidRDefault="00567599" w:rsidP="00CC415A"/>
    <w:p w14:paraId="4CD93664" w14:textId="6C3E16A8" w:rsidR="00567599" w:rsidRDefault="00567599" w:rsidP="006C43B7">
      <w:r>
        <w:rPr>
          <w:noProof/>
        </w:rPr>
        <mc:AlternateContent>
          <mc:Choice Requires="wps">
            <w:drawing>
              <wp:inline distT="0" distB="0" distL="0" distR="0" wp14:anchorId="4CB3827B" wp14:editId="1DA17D48">
                <wp:extent cx="304800" cy="304800"/>
                <wp:effectExtent l="0" t="0" r="0" b="0"/>
                <wp:docPr id="7" name="AutoShape 19" descr="ad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69471" id="AutoShape 19" o:spid="_x0000_s1026" alt="adn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ua2Y08gEAANM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539BE0DB" w14:textId="77777777" w:rsidR="00D46C5D" w:rsidRDefault="00D46C5D" w:rsidP="00D46C5D"/>
    <w:p w14:paraId="18B5AD49" w14:textId="77777777" w:rsidR="00CC415A" w:rsidRDefault="00CC415A"/>
    <w:sectPr w:rsidR="00CC415A" w:rsidSect="00D422FE">
      <w:headerReference w:type="default" r:id="rId29"/>
      <w:foot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EB2B" w14:textId="77777777" w:rsidR="0026380A" w:rsidRDefault="0026380A" w:rsidP="0085728B">
      <w:pPr>
        <w:spacing w:after="0" w:line="240" w:lineRule="auto"/>
      </w:pPr>
      <w:r>
        <w:separator/>
      </w:r>
    </w:p>
  </w:endnote>
  <w:endnote w:type="continuationSeparator" w:id="0">
    <w:p w14:paraId="5B47702C" w14:textId="77777777" w:rsidR="0026380A" w:rsidRDefault="0026380A" w:rsidP="0085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D799" w14:textId="34C05463" w:rsidR="0085728B" w:rsidRPr="0085728B" w:rsidRDefault="0085728B">
    <w:pPr>
      <w:pStyle w:val="Footer"/>
      <w:rPr>
        <w:rFonts w:ascii="Arial" w:hAnsi="Arial" w:cs="Arial"/>
        <w:color w:val="00B050"/>
        <w:sz w:val="24"/>
        <w:szCs w:val="24"/>
      </w:rPr>
    </w:pPr>
    <w:r w:rsidRPr="0085728B">
      <w:rPr>
        <w:rFonts w:ascii="Arial" w:hAnsi="Arial" w:cs="Arial"/>
        <w:color w:val="00B050"/>
        <w:sz w:val="24"/>
        <w:szCs w:val="24"/>
      </w:rPr>
      <w:t>© YOD Reflections</w:t>
    </w:r>
  </w:p>
  <w:p w14:paraId="7E9D7526" w14:textId="77777777" w:rsidR="0085728B" w:rsidRDefault="0085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8953" w14:textId="77777777" w:rsidR="0026380A" w:rsidRDefault="0026380A" w:rsidP="0085728B">
      <w:pPr>
        <w:spacing w:after="0" w:line="240" w:lineRule="auto"/>
      </w:pPr>
      <w:r>
        <w:separator/>
      </w:r>
    </w:p>
  </w:footnote>
  <w:footnote w:type="continuationSeparator" w:id="0">
    <w:p w14:paraId="5927D39F" w14:textId="77777777" w:rsidR="0026380A" w:rsidRDefault="0026380A" w:rsidP="0085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094" w14:textId="6ECD809C" w:rsidR="0085728B" w:rsidRDefault="0085728B">
    <w:pPr>
      <w:pStyle w:val="Header"/>
      <w:rPr>
        <w:rFonts w:ascii="Arial" w:hAnsi="Arial" w:cs="Arial"/>
        <w:b/>
        <w:bCs/>
        <w:color w:val="002060"/>
        <w:sz w:val="40"/>
        <w:szCs w:val="40"/>
        <w:u w:val="single"/>
      </w:rPr>
    </w:pPr>
    <w:r w:rsidRPr="0085728B">
      <w:rPr>
        <w:rFonts w:ascii="Arial" w:hAnsi="Arial" w:cs="Arial"/>
        <w:b/>
        <w:bCs/>
        <w:noProof/>
        <w:color w:val="002060"/>
        <w:sz w:val="40"/>
        <w:szCs w:val="40"/>
      </w:rPr>
      <w:drawing>
        <wp:anchor distT="0" distB="0" distL="114300" distR="114300" simplePos="0" relativeHeight="251658240" behindDoc="1" locked="0" layoutInCell="1" allowOverlap="1" wp14:anchorId="404782A4" wp14:editId="00F0C57D">
          <wp:simplePos x="0" y="0"/>
          <wp:positionH relativeFrom="column">
            <wp:posOffset>8261350</wp:posOffset>
          </wp:positionH>
          <wp:positionV relativeFrom="paragraph">
            <wp:posOffset>-322580</wp:posOffset>
          </wp:positionV>
          <wp:extent cx="1202690" cy="817245"/>
          <wp:effectExtent l="0" t="0" r="0" b="1905"/>
          <wp:wrapTight wrapText="bothSides">
            <wp:wrapPolygon edited="0">
              <wp:start x="9238" y="0"/>
              <wp:lineTo x="4790" y="8056"/>
              <wp:lineTo x="3079" y="16112"/>
              <wp:lineTo x="4448" y="21147"/>
              <wp:lineTo x="16765" y="21147"/>
              <wp:lineTo x="17791" y="16112"/>
              <wp:lineTo x="16080" y="8056"/>
              <wp:lineTo x="11633" y="0"/>
              <wp:lineTo x="9238"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690" cy="817245"/>
                  </a:xfrm>
                  <a:prstGeom prst="rect">
                    <a:avLst/>
                  </a:prstGeom>
                </pic:spPr>
              </pic:pic>
            </a:graphicData>
          </a:graphic>
        </wp:anchor>
      </w:drawing>
    </w:r>
    <w:r w:rsidRPr="0085728B">
      <w:rPr>
        <w:rFonts w:ascii="Arial" w:hAnsi="Arial" w:cs="Arial"/>
        <w:b/>
        <w:bCs/>
        <w:color w:val="002060"/>
        <w:sz w:val="40"/>
        <w:szCs w:val="40"/>
        <w:u w:val="single"/>
      </w:rPr>
      <w:t>YOD Dementia – General Resource</w:t>
    </w:r>
    <w:r>
      <w:rPr>
        <w:rFonts w:ascii="Arial" w:hAnsi="Arial" w:cs="Arial"/>
        <w:b/>
        <w:bCs/>
        <w:color w:val="002060"/>
        <w:sz w:val="40"/>
        <w:szCs w:val="40"/>
        <w:u w:val="single"/>
      </w:rPr>
      <w:t xml:space="preserve">s  </w:t>
    </w:r>
  </w:p>
  <w:p w14:paraId="6BE76B1C" w14:textId="77777777" w:rsidR="0085728B" w:rsidRPr="0085728B" w:rsidRDefault="0085728B">
    <w:pPr>
      <w:pStyle w:val="Header"/>
      <w:rPr>
        <w:rFonts w:ascii="Arial" w:hAnsi="Arial" w:cs="Arial"/>
        <w:b/>
        <w:bCs/>
        <w:color w:val="002060"/>
        <w:sz w:val="40"/>
        <w:szCs w:val="4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4E"/>
    <w:rsid w:val="000752EE"/>
    <w:rsid w:val="000B4154"/>
    <w:rsid w:val="000D673E"/>
    <w:rsid w:val="001467B9"/>
    <w:rsid w:val="001649C4"/>
    <w:rsid w:val="00255D64"/>
    <w:rsid w:val="0026380A"/>
    <w:rsid w:val="0027579C"/>
    <w:rsid w:val="003A149F"/>
    <w:rsid w:val="00476B3C"/>
    <w:rsid w:val="00562C55"/>
    <w:rsid w:val="00567599"/>
    <w:rsid w:val="005C3E86"/>
    <w:rsid w:val="006C43B7"/>
    <w:rsid w:val="0070526A"/>
    <w:rsid w:val="00755481"/>
    <w:rsid w:val="0085728B"/>
    <w:rsid w:val="00976E8B"/>
    <w:rsid w:val="00AB684E"/>
    <w:rsid w:val="00B60B9E"/>
    <w:rsid w:val="00C954E7"/>
    <w:rsid w:val="00CC415A"/>
    <w:rsid w:val="00CE5960"/>
    <w:rsid w:val="00CE60C7"/>
    <w:rsid w:val="00D422FE"/>
    <w:rsid w:val="00D46C5D"/>
    <w:rsid w:val="00DC6DCB"/>
    <w:rsid w:val="00DF7BA2"/>
    <w:rsid w:val="00E2324B"/>
    <w:rsid w:val="00EE5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A2F2"/>
  <w15:chartTrackingRefBased/>
  <w15:docId w15:val="{AA20C945-B0EB-40A9-B6C7-D4ABBE89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15A"/>
    <w:rPr>
      <w:color w:val="0563C1" w:themeColor="hyperlink"/>
      <w:u w:val="single"/>
    </w:rPr>
  </w:style>
  <w:style w:type="character" w:styleId="UnresolvedMention">
    <w:name w:val="Unresolved Mention"/>
    <w:basedOn w:val="DefaultParagraphFont"/>
    <w:uiPriority w:val="99"/>
    <w:semiHidden/>
    <w:unhideWhenUsed/>
    <w:rsid w:val="00CC415A"/>
    <w:rPr>
      <w:color w:val="605E5C"/>
      <w:shd w:val="clear" w:color="auto" w:fill="E1DFDD"/>
    </w:rPr>
  </w:style>
  <w:style w:type="table" w:styleId="TableGrid">
    <w:name w:val="Table Grid"/>
    <w:basedOn w:val="TableNormal"/>
    <w:uiPriority w:val="39"/>
    <w:rsid w:val="00DC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28B"/>
  </w:style>
  <w:style w:type="paragraph" w:styleId="Footer">
    <w:name w:val="footer"/>
    <w:basedOn w:val="Normal"/>
    <w:link w:val="FooterChar"/>
    <w:uiPriority w:val="99"/>
    <w:unhideWhenUsed/>
    <w:rsid w:val="0085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28B"/>
  </w:style>
  <w:style w:type="paragraph" w:customStyle="1" w:styleId="paragraph">
    <w:name w:val="paragraph"/>
    <w:basedOn w:val="Normal"/>
    <w:rsid w:val="001649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649C4"/>
  </w:style>
  <w:style w:type="character" w:customStyle="1" w:styleId="normaltextrun">
    <w:name w:val="normaltextrun"/>
    <w:basedOn w:val="DefaultParagraphFont"/>
    <w:rsid w:val="0016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34">
      <w:bodyDiv w:val="1"/>
      <w:marLeft w:val="0"/>
      <w:marRight w:val="0"/>
      <w:marTop w:val="0"/>
      <w:marBottom w:val="0"/>
      <w:divBdr>
        <w:top w:val="none" w:sz="0" w:space="0" w:color="auto"/>
        <w:left w:val="none" w:sz="0" w:space="0" w:color="auto"/>
        <w:bottom w:val="none" w:sz="0" w:space="0" w:color="auto"/>
        <w:right w:val="none" w:sz="0" w:space="0" w:color="auto"/>
      </w:divBdr>
    </w:div>
    <w:div w:id="1009061635">
      <w:bodyDiv w:val="1"/>
      <w:marLeft w:val="0"/>
      <w:marRight w:val="0"/>
      <w:marTop w:val="0"/>
      <w:marBottom w:val="0"/>
      <w:divBdr>
        <w:top w:val="none" w:sz="0" w:space="0" w:color="auto"/>
        <w:left w:val="none" w:sz="0" w:space="0" w:color="auto"/>
        <w:bottom w:val="none" w:sz="0" w:space="0" w:color="auto"/>
        <w:right w:val="none" w:sz="0" w:space="0" w:color="auto"/>
      </w:divBdr>
    </w:div>
    <w:div w:id="1242333002">
      <w:bodyDiv w:val="1"/>
      <w:marLeft w:val="0"/>
      <w:marRight w:val="0"/>
      <w:marTop w:val="0"/>
      <w:marBottom w:val="0"/>
      <w:divBdr>
        <w:top w:val="none" w:sz="0" w:space="0" w:color="auto"/>
        <w:left w:val="none" w:sz="0" w:space="0" w:color="auto"/>
        <w:bottom w:val="none" w:sz="0" w:space="0" w:color="auto"/>
        <w:right w:val="none" w:sz="0" w:space="0" w:color="auto"/>
      </w:divBdr>
    </w:div>
    <w:div w:id="1537041326">
      <w:bodyDiv w:val="1"/>
      <w:marLeft w:val="0"/>
      <w:marRight w:val="0"/>
      <w:marTop w:val="0"/>
      <w:marBottom w:val="0"/>
      <w:divBdr>
        <w:top w:val="none" w:sz="0" w:space="0" w:color="auto"/>
        <w:left w:val="none" w:sz="0" w:space="0" w:color="auto"/>
        <w:bottom w:val="none" w:sz="0" w:space="0" w:color="auto"/>
        <w:right w:val="none" w:sz="0" w:space="0" w:color="auto"/>
      </w:divBdr>
      <w:divsChild>
        <w:div w:id="839737039">
          <w:marLeft w:val="0"/>
          <w:marRight w:val="0"/>
          <w:marTop w:val="0"/>
          <w:marBottom w:val="0"/>
          <w:divBdr>
            <w:top w:val="none" w:sz="0" w:space="0" w:color="auto"/>
            <w:left w:val="none" w:sz="0" w:space="0" w:color="auto"/>
            <w:bottom w:val="none" w:sz="0" w:space="0" w:color="auto"/>
            <w:right w:val="none" w:sz="0" w:space="0" w:color="auto"/>
          </w:divBdr>
          <w:divsChild>
            <w:div w:id="349569754">
              <w:marLeft w:val="0"/>
              <w:marRight w:val="0"/>
              <w:marTop w:val="0"/>
              <w:marBottom w:val="0"/>
              <w:divBdr>
                <w:top w:val="none" w:sz="0" w:space="0" w:color="auto"/>
                <w:left w:val="none" w:sz="0" w:space="0" w:color="auto"/>
                <w:bottom w:val="none" w:sz="0" w:space="0" w:color="auto"/>
                <w:right w:val="none" w:sz="0" w:space="0" w:color="auto"/>
              </w:divBdr>
            </w:div>
            <w:div w:id="1730761923">
              <w:marLeft w:val="0"/>
              <w:marRight w:val="0"/>
              <w:marTop w:val="0"/>
              <w:marBottom w:val="0"/>
              <w:divBdr>
                <w:top w:val="none" w:sz="0" w:space="0" w:color="auto"/>
                <w:left w:val="none" w:sz="0" w:space="0" w:color="auto"/>
                <w:bottom w:val="none" w:sz="0" w:space="0" w:color="auto"/>
                <w:right w:val="none" w:sz="0" w:space="0" w:color="auto"/>
              </w:divBdr>
            </w:div>
            <w:div w:id="1360862737">
              <w:marLeft w:val="0"/>
              <w:marRight w:val="0"/>
              <w:marTop w:val="0"/>
              <w:marBottom w:val="0"/>
              <w:divBdr>
                <w:top w:val="none" w:sz="0" w:space="0" w:color="auto"/>
                <w:left w:val="none" w:sz="0" w:space="0" w:color="auto"/>
                <w:bottom w:val="none" w:sz="0" w:space="0" w:color="auto"/>
                <w:right w:val="none" w:sz="0" w:space="0" w:color="auto"/>
              </w:divBdr>
            </w:div>
            <w:div w:id="2095005311">
              <w:marLeft w:val="0"/>
              <w:marRight w:val="0"/>
              <w:marTop w:val="0"/>
              <w:marBottom w:val="0"/>
              <w:divBdr>
                <w:top w:val="none" w:sz="0" w:space="0" w:color="auto"/>
                <w:left w:val="none" w:sz="0" w:space="0" w:color="auto"/>
                <w:bottom w:val="none" w:sz="0" w:space="0" w:color="auto"/>
                <w:right w:val="none" w:sz="0" w:space="0" w:color="auto"/>
              </w:divBdr>
            </w:div>
          </w:divsChild>
        </w:div>
        <w:div w:id="791248302">
          <w:marLeft w:val="0"/>
          <w:marRight w:val="0"/>
          <w:marTop w:val="0"/>
          <w:marBottom w:val="0"/>
          <w:divBdr>
            <w:top w:val="none" w:sz="0" w:space="0" w:color="auto"/>
            <w:left w:val="none" w:sz="0" w:space="0" w:color="auto"/>
            <w:bottom w:val="none" w:sz="0" w:space="0" w:color="auto"/>
            <w:right w:val="none" w:sz="0" w:space="0" w:color="auto"/>
          </w:divBdr>
          <w:divsChild>
            <w:div w:id="1225751525">
              <w:marLeft w:val="0"/>
              <w:marRight w:val="0"/>
              <w:marTop w:val="0"/>
              <w:marBottom w:val="0"/>
              <w:divBdr>
                <w:top w:val="none" w:sz="0" w:space="0" w:color="auto"/>
                <w:left w:val="none" w:sz="0" w:space="0" w:color="auto"/>
                <w:bottom w:val="none" w:sz="0" w:space="0" w:color="auto"/>
                <w:right w:val="none" w:sz="0" w:space="0" w:color="auto"/>
              </w:divBdr>
            </w:div>
            <w:div w:id="839738846">
              <w:marLeft w:val="0"/>
              <w:marRight w:val="0"/>
              <w:marTop w:val="0"/>
              <w:marBottom w:val="0"/>
              <w:divBdr>
                <w:top w:val="none" w:sz="0" w:space="0" w:color="auto"/>
                <w:left w:val="none" w:sz="0" w:space="0" w:color="auto"/>
                <w:bottom w:val="none" w:sz="0" w:space="0" w:color="auto"/>
                <w:right w:val="none" w:sz="0" w:space="0" w:color="auto"/>
              </w:divBdr>
            </w:div>
            <w:div w:id="571502944">
              <w:marLeft w:val="0"/>
              <w:marRight w:val="0"/>
              <w:marTop w:val="0"/>
              <w:marBottom w:val="0"/>
              <w:divBdr>
                <w:top w:val="none" w:sz="0" w:space="0" w:color="auto"/>
                <w:left w:val="none" w:sz="0" w:space="0" w:color="auto"/>
                <w:bottom w:val="none" w:sz="0" w:space="0" w:color="auto"/>
                <w:right w:val="none" w:sz="0" w:space="0" w:color="auto"/>
              </w:divBdr>
            </w:div>
            <w:div w:id="618222084">
              <w:marLeft w:val="0"/>
              <w:marRight w:val="0"/>
              <w:marTop w:val="0"/>
              <w:marBottom w:val="0"/>
              <w:divBdr>
                <w:top w:val="none" w:sz="0" w:space="0" w:color="auto"/>
                <w:left w:val="none" w:sz="0" w:space="0" w:color="auto"/>
                <w:bottom w:val="none" w:sz="0" w:space="0" w:color="auto"/>
                <w:right w:val="none" w:sz="0" w:space="0" w:color="auto"/>
              </w:divBdr>
            </w:div>
            <w:div w:id="249852131">
              <w:marLeft w:val="0"/>
              <w:marRight w:val="0"/>
              <w:marTop w:val="0"/>
              <w:marBottom w:val="0"/>
              <w:divBdr>
                <w:top w:val="none" w:sz="0" w:space="0" w:color="auto"/>
                <w:left w:val="none" w:sz="0" w:space="0" w:color="auto"/>
                <w:bottom w:val="none" w:sz="0" w:space="0" w:color="auto"/>
                <w:right w:val="none" w:sz="0" w:space="0" w:color="auto"/>
              </w:divBdr>
            </w:div>
            <w:div w:id="1811709442">
              <w:marLeft w:val="0"/>
              <w:marRight w:val="0"/>
              <w:marTop w:val="0"/>
              <w:marBottom w:val="0"/>
              <w:divBdr>
                <w:top w:val="none" w:sz="0" w:space="0" w:color="auto"/>
                <w:left w:val="none" w:sz="0" w:space="0" w:color="auto"/>
                <w:bottom w:val="none" w:sz="0" w:space="0" w:color="auto"/>
                <w:right w:val="none" w:sz="0" w:space="0" w:color="auto"/>
              </w:divBdr>
            </w:div>
          </w:divsChild>
        </w:div>
        <w:div w:id="1675301932">
          <w:marLeft w:val="0"/>
          <w:marRight w:val="0"/>
          <w:marTop w:val="0"/>
          <w:marBottom w:val="0"/>
          <w:divBdr>
            <w:top w:val="none" w:sz="0" w:space="0" w:color="auto"/>
            <w:left w:val="none" w:sz="0" w:space="0" w:color="auto"/>
            <w:bottom w:val="none" w:sz="0" w:space="0" w:color="auto"/>
            <w:right w:val="none" w:sz="0" w:space="0" w:color="auto"/>
          </w:divBdr>
          <w:divsChild>
            <w:div w:id="833104298">
              <w:marLeft w:val="0"/>
              <w:marRight w:val="0"/>
              <w:marTop w:val="0"/>
              <w:marBottom w:val="0"/>
              <w:divBdr>
                <w:top w:val="none" w:sz="0" w:space="0" w:color="auto"/>
                <w:left w:val="none" w:sz="0" w:space="0" w:color="auto"/>
                <w:bottom w:val="none" w:sz="0" w:space="0" w:color="auto"/>
                <w:right w:val="none" w:sz="0" w:space="0" w:color="auto"/>
              </w:divBdr>
            </w:div>
            <w:div w:id="64769066">
              <w:marLeft w:val="0"/>
              <w:marRight w:val="0"/>
              <w:marTop w:val="0"/>
              <w:marBottom w:val="0"/>
              <w:divBdr>
                <w:top w:val="none" w:sz="0" w:space="0" w:color="auto"/>
                <w:left w:val="none" w:sz="0" w:space="0" w:color="auto"/>
                <w:bottom w:val="none" w:sz="0" w:space="0" w:color="auto"/>
                <w:right w:val="none" w:sz="0" w:space="0" w:color="auto"/>
              </w:divBdr>
            </w:div>
            <w:div w:id="2001882789">
              <w:marLeft w:val="0"/>
              <w:marRight w:val="0"/>
              <w:marTop w:val="0"/>
              <w:marBottom w:val="0"/>
              <w:divBdr>
                <w:top w:val="none" w:sz="0" w:space="0" w:color="auto"/>
                <w:left w:val="none" w:sz="0" w:space="0" w:color="auto"/>
                <w:bottom w:val="none" w:sz="0" w:space="0" w:color="auto"/>
                <w:right w:val="none" w:sz="0" w:space="0" w:color="auto"/>
              </w:divBdr>
            </w:div>
            <w:div w:id="790055115">
              <w:marLeft w:val="0"/>
              <w:marRight w:val="0"/>
              <w:marTop w:val="0"/>
              <w:marBottom w:val="0"/>
              <w:divBdr>
                <w:top w:val="none" w:sz="0" w:space="0" w:color="auto"/>
                <w:left w:val="none" w:sz="0" w:space="0" w:color="auto"/>
                <w:bottom w:val="none" w:sz="0" w:space="0" w:color="auto"/>
                <w:right w:val="none" w:sz="0" w:space="0" w:color="auto"/>
              </w:divBdr>
            </w:div>
            <w:div w:id="931009993">
              <w:marLeft w:val="0"/>
              <w:marRight w:val="0"/>
              <w:marTop w:val="0"/>
              <w:marBottom w:val="0"/>
              <w:divBdr>
                <w:top w:val="none" w:sz="0" w:space="0" w:color="auto"/>
                <w:left w:val="none" w:sz="0" w:space="0" w:color="auto"/>
                <w:bottom w:val="none" w:sz="0" w:space="0" w:color="auto"/>
                <w:right w:val="none" w:sz="0" w:space="0" w:color="auto"/>
              </w:divBdr>
            </w:div>
            <w:div w:id="1495225905">
              <w:marLeft w:val="0"/>
              <w:marRight w:val="0"/>
              <w:marTop w:val="0"/>
              <w:marBottom w:val="0"/>
              <w:divBdr>
                <w:top w:val="none" w:sz="0" w:space="0" w:color="auto"/>
                <w:left w:val="none" w:sz="0" w:space="0" w:color="auto"/>
                <w:bottom w:val="none" w:sz="0" w:space="0" w:color="auto"/>
                <w:right w:val="none" w:sz="0" w:space="0" w:color="auto"/>
              </w:divBdr>
            </w:div>
            <w:div w:id="1119180415">
              <w:marLeft w:val="0"/>
              <w:marRight w:val="0"/>
              <w:marTop w:val="0"/>
              <w:marBottom w:val="0"/>
              <w:divBdr>
                <w:top w:val="none" w:sz="0" w:space="0" w:color="auto"/>
                <w:left w:val="none" w:sz="0" w:space="0" w:color="auto"/>
                <w:bottom w:val="none" w:sz="0" w:space="0" w:color="auto"/>
                <w:right w:val="none" w:sz="0" w:space="0" w:color="auto"/>
              </w:divBdr>
            </w:div>
            <w:div w:id="1516263817">
              <w:marLeft w:val="0"/>
              <w:marRight w:val="0"/>
              <w:marTop w:val="0"/>
              <w:marBottom w:val="0"/>
              <w:divBdr>
                <w:top w:val="none" w:sz="0" w:space="0" w:color="auto"/>
                <w:left w:val="none" w:sz="0" w:space="0" w:color="auto"/>
                <w:bottom w:val="none" w:sz="0" w:space="0" w:color="auto"/>
                <w:right w:val="none" w:sz="0" w:space="0" w:color="auto"/>
              </w:divBdr>
            </w:div>
            <w:div w:id="19308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420">
      <w:bodyDiv w:val="1"/>
      <w:marLeft w:val="0"/>
      <w:marRight w:val="0"/>
      <w:marTop w:val="0"/>
      <w:marBottom w:val="0"/>
      <w:divBdr>
        <w:top w:val="none" w:sz="0" w:space="0" w:color="auto"/>
        <w:left w:val="none" w:sz="0" w:space="0" w:color="auto"/>
        <w:bottom w:val="none" w:sz="0" w:space="0" w:color="auto"/>
        <w:right w:val="none" w:sz="0" w:space="0" w:color="auto"/>
      </w:divBdr>
    </w:div>
    <w:div w:id="20078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atkinsonturner.com.au" TargetMode="External"/><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hyperlink" Target="mailto:dta@uow.edu.au" TargetMode="External"/><Relationship Id="rId7" Type="http://schemas.openxmlformats.org/officeDocument/2006/relationships/hyperlink" Target="https://yod.dementia.org.au/" TargetMode="External"/><Relationship Id="rId12" Type="http://schemas.openxmlformats.org/officeDocument/2006/relationships/hyperlink" Target="http://www.atkinsonturner.com.au/?fbclid=IwAR1_hfpmHmNwPx3TwS6UeBttsE7X0uzfj9f9BoBlSwF8G8wAX-KSwvgtZuc" TargetMode="External"/><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dementia.com.au/about/02%204221%205555"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yperlink" Target="mailto:Lyndellhuskins@yahoo.com"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dta.com.au/" TargetMode="External"/><Relationship Id="rId27" Type="http://schemas.openxmlformats.org/officeDocument/2006/relationships/hyperlink" Target="https://www.carergateway.gov.a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Michelle Williams</cp:lastModifiedBy>
  <cp:revision>14</cp:revision>
  <dcterms:created xsi:type="dcterms:W3CDTF">2021-08-08T19:00:00Z</dcterms:created>
  <dcterms:modified xsi:type="dcterms:W3CDTF">2021-08-29T05:28:00Z</dcterms:modified>
</cp:coreProperties>
</file>